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300E" w14:textId="000008FC" w:rsidR="007234FB" w:rsidRPr="00597E3F" w:rsidRDefault="008E2635" w:rsidP="008E2635">
      <w:pPr>
        <w:shd w:val="clear" w:color="auto" w:fill="FFFFFF"/>
        <w:spacing w:before="150" w:after="150" w:line="240" w:lineRule="auto"/>
        <w:jc w:val="center"/>
        <w:outlineLvl w:val="0"/>
        <w:rPr>
          <w:rFonts w:eastAsia="Times New Roman" w:cstheme="minorHAnsi"/>
          <w:b/>
          <w:color w:val="000000" w:themeColor="text1"/>
          <w:kern w:val="36"/>
          <w:sz w:val="27"/>
          <w:szCs w:val="27"/>
        </w:rPr>
      </w:pPr>
      <w:r>
        <w:rPr>
          <w:b/>
          <w:color w:val="000000" w:themeColor="text1"/>
          <w:kern w:val="36"/>
          <w:sz w:val="27"/>
        </w:rPr>
        <w:t>Neuer Continuous Inkjet-Drucker Videojet 1580 + bietet verbesserte Leistung im täglichen Betrieb mit zusätzlicher Konnektivität</w:t>
      </w:r>
    </w:p>
    <w:p w14:paraId="3E6965E1" w14:textId="25DB23F3" w:rsidR="00696D3A" w:rsidRPr="00D13D11" w:rsidRDefault="008E2635" w:rsidP="00696D3A">
      <w:pPr>
        <w:shd w:val="clear" w:color="auto" w:fill="FFFFFF"/>
        <w:spacing w:before="100" w:beforeAutospacing="1" w:after="100" w:afterAutospacing="1" w:line="240" w:lineRule="auto"/>
        <w:jc w:val="center"/>
        <w:rPr>
          <w:b/>
          <w:color w:val="000000" w:themeColor="text1"/>
        </w:rPr>
      </w:pPr>
      <w:r>
        <w:rPr>
          <w:b/>
          <w:color w:val="000000" w:themeColor="text1"/>
          <w:sz w:val="21"/>
        </w:rPr>
        <w:t>Bietet konsistente Kennzeichnungen, höhere Verfügbarkeit und reduzierte Gesamtbetriebskosten (TCO) mit integrierter WLAN- und Mobilfunkkonnektivität</w:t>
      </w:r>
      <w:r w:rsidR="00DB3633" w:rsidRPr="00C606F4">
        <w:rPr>
          <w:b/>
          <w:bCs/>
          <w:color w:val="000000" w:themeColor="text1"/>
        </w:rPr>
        <w:t xml:space="preserve"> </w:t>
      </w:r>
    </w:p>
    <w:p w14:paraId="61D06BB4" w14:textId="6A842C8A" w:rsidR="00892DDD" w:rsidRDefault="00892DDD" w:rsidP="00D775DC">
      <w:pPr>
        <w:pStyle w:val="NormalWeb"/>
        <w:shd w:val="clear" w:color="auto" w:fill="FFFFFF"/>
        <w:spacing w:after="0"/>
        <w:rPr>
          <w:rFonts w:asciiTheme="minorHAnsi" w:hAnsiTheme="minorHAnsi" w:cstheme="minorHAnsi"/>
          <w:sz w:val="21"/>
          <w:szCs w:val="21"/>
        </w:rPr>
      </w:pPr>
      <w:r>
        <w:rPr>
          <w:rFonts w:asciiTheme="minorHAnsi" w:hAnsiTheme="minorHAnsi"/>
          <w:b/>
          <w:sz w:val="21"/>
        </w:rPr>
        <w:t>LIMBURG/LAHN – XX. März 2023</w:t>
      </w:r>
      <w:r>
        <w:rPr>
          <w:rFonts w:asciiTheme="minorHAnsi" w:hAnsiTheme="minorHAnsi"/>
          <w:sz w:val="21"/>
        </w:rPr>
        <w:t> – Videojet Technologies, ein weltweit führender Anbieter von Kennzeichnungs- und Drucklösungen mit über 45 Jahren Erfahrung bei der Entwicklung erstklassiger Inkjet-Drucker, stellt den neuen Continuous Inkjet-Drucker (CIJ) Videojet 1580 + vor. Der Videojet 1580 + wurde entwickelt, um die Druckerleistung im täglichen Betrieb zu steigern. Er bietet konstante Verfügbarkeit, bewertet den Betriebsmittelverbrauch und bietet Anleitungen, um einen fehlerfreien Betrieb zu gewährleisten, während Kennzeichnungen, Datumsangaben und andere variable Daten auf Produkte und Verpackungen gedruckt werden.</w:t>
      </w:r>
    </w:p>
    <w:p w14:paraId="1CF564FA" w14:textId="53E1E762" w:rsidR="00D775DC" w:rsidRDefault="00E627DE" w:rsidP="004B370D">
      <w:pPr>
        <w:pStyle w:val="NormalWeb"/>
        <w:shd w:val="clear" w:color="auto" w:fill="FFFFFF"/>
        <w:spacing w:after="0"/>
        <w:rPr>
          <w:rFonts w:asciiTheme="minorHAnsi" w:hAnsiTheme="minorHAnsi" w:cstheme="minorHAnsi"/>
          <w:sz w:val="21"/>
          <w:szCs w:val="21"/>
        </w:rPr>
      </w:pPr>
      <w:r>
        <w:rPr>
          <w:rFonts w:asciiTheme="minorHAnsi" w:hAnsiTheme="minorHAnsi"/>
          <w:sz w:val="21"/>
        </w:rPr>
        <w:t>Der 1580 + wurde entwickelt, um Benutzern dabei zu helfen, ihre aktuellen und zukünftigen Industrie-4.0-Ziele mit integrierter Konnektivität zu erreichen. Der 1580 + verfügt über integriertes WLAN und optionale Mobilfunkkonnektivität, um den IT-Aufwand zu minimieren, die Kosten für den Anschluss von Geräten an Ihr Netzwerk zu senken und die Mobilität des Druckers zu verbessern. Zukünftige Optionen werden auch Webserver-Funktionen umfassen, mit denen Benutzer über unterstützte Webbrowser auf Host-Computern auf Drucker zugreifen können, und automatisierte Problembehebung für schnelle Wiederherstellung nach Fehlern.</w:t>
      </w:r>
    </w:p>
    <w:p w14:paraId="152E3AB5" w14:textId="307C24AE" w:rsidR="000D4E1F" w:rsidRPr="003E17F0" w:rsidRDefault="000D4E1F" w:rsidP="00E7109B">
      <w:pPr>
        <w:autoSpaceDE w:val="0"/>
        <w:autoSpaceDN w:val="0"/>
        <w:adjustRightInd w:val="0"/>
        <w:spacing w:after="0" w:line="240" w:lineRule="auto"/>
        <w:rPr>
          <w:rFonts w:cstheme="minorHAnsi"/>
          <w:sz w:val="21"/>
          <w:szCs w:val="21"/>
        </w:rPr>
      </w:pPr>
      <w:r>
        <w:rPr>
          <w:sz w:val="21"/>
        </w:rPr>
        <w:t>„Die integrierte WLAN- und Mobilfunkkonnektivität bietet Benutzern eine einfache und sichere Möglichkeit, mit dem Drucker 1580 + zu kommunizieren“, so Xavier Chaveton, Business Unit Director bei Videojet. „Die Webserver-Funktion ermöglicht bis zu fünf Webserver-Sitzungen pro Drucker. In der Kombination ergibt das einen leistungsstarken, zuverlässigen und benutzerfreundlichen Drucker, der sich ideal für eine Vielzahl von Industrie- und Konsumgüter-Produktionslinien eignet.“</w:t>
      </w:r>
    </w:p>
    <w:p w14:paraId="0E1AC625" w14:textId="6B0A5D8C" w:rsidR="00291AA8" w:rsidRPr="00D775DC" w:rsidRDefault="00291AA8" w:rsidP="00B04098">
      <w:pPr>
        <w:pStyle w:val="NormalWeb"/>
        <w:shd w:val="clear" w:color="auto" w:fill="FFFFFF"/>
        <w:spacing w:after="0"/>
        <w:rPr>
          <w:rFonts w:asciiTheme="minorHAnsi" w:hAnsiTheme="minorHAnsi" w:cstheme="minorHAnsi"/>
          <w:sz w:val="21"/>
          <w:szCs w:val="21"/>
        </w:rPr>
      </w:pPr>
      <w:r>
        <w:rPr>
          <w:rFonts w:asciiTheme="minorHAnsi" w:hAnsiTheme="minorHAnsi"/>
          <w:sz w:val="21"/>
        </w:rPr>
        <w:t>Der Videojet 1580 + basiert auf dem bewährten Videojet 1580 und ist mit der Software Videojet OPTIMiZE ausgestattet, um die Druckerleistung, das Bedienerverhalten und die Umgebungsbedingungen zu analysieren. Interaktive OPTIMiZE-Tools helfen Bedienern dabei, Druckernutzungsmuster zu korrigieren, die zu ungeplanten Ausfallzeiten führen, die Produktivität der Produktionslinie beeinträchtigen oder die Gesamtbetriebskosten erhöhen können.</w:t>
      </w:r>
    </w:p>
    <w:p w14:paraId="23C27DCE" w14:textId="62FEE95B" w:rsidR="00B04098" w:rsidRPr="00892DDD" w:rsidRDefault="00B04098" w:rsidP="00E7109B">
      <w:pPr>
        <w:pStyle w:val="NormalWeb"/>
        <w:shd w:val="clear" w:color="auto" w:fill="FFFFFF"/>
        <w:spacing w:after="0" w:afterAutospacing="0"/>
        <w:rPr>
          <w:rFonts w:asciiTheme="minorHAnsi" w:hAnsiTheme="minorHAnsi" w:cstheme="minorHAnsi"/>
          <w:sz w:val="21"/>
          <w:szCs w:val="21"/>
        </w:rPr>
      </w:pPr>
      <w:r>
        <w:rPr>
          <w:rFonts w:asciiTheme="minorHAnsi" w:hAnsiTheme="minorHAnsi"/>
          <w:sz w:val="21"/>
        </w:rPr>
        <w:t xml:space="preserve">Die Benutzeroberfläche Videojet SIMPLICiTY™ soll Bedienereingriffe erheblich verringern und anhand eines benutzerfreundlichen, Tablet-ähnlichen 10-Zoll-Touchscreen-Displays möglicher Benutzerfehler vermeiden. Intelligente Texterstellungsfunktion und anpassbare Benutzeroberflächen mit integrierten Assistenten ermöglichen es, dass Bedienern nur die benötigten Optionen angezeigt werden, wodurch die Wahrscheinlichkeit von Bedienerfehlern gesenkt wird. Eingebettete Anleitungsvideos unterstützen die Benutzer bei ihren Druckerinteraktionen. Darüber hinaus können Benutzer des 1580 + die Druckerleistung anzeigen und erhalten fachkundige Diagnosen, Analysen und Anleitungen auf dem Bildschirm, die bei der Behebung von Druckerproblemen helfen. </w:t>
      </w:r>
    </w:p>
    <w:p w14:paraId="12CC7BB2" w14:textId="4B29C608" w:rsidR="003F34C2" w:rsidRPr="00892DDD" w:rsidRDefault="003F34C2" w:rsidP="003F34C2">
      <w:pPr>
        <w:pStyle w:val="NormalWeb"/>
        <w:shd w:val="clear" w:color="auto" w:fill="FFFFFF"/>
        <w:spacing w:after="0"/>
        <w:rPr>
          <w:rFonts w:asciiTheme="minorHAnsi" w:hAnsiTheme="minorHAnsi" w:cstheme="minorHAnsi"/>
          <w:sz w:val="21"/>
          <w:szCs w:val="21"/>
        </w:rPr>
      </w:pPr>
      <w:r>
        <w:rPr>
          <w:rFonts w:asciiTheme="minorHAnsi" w:hAnsiTheme="minorHAnsi"/>
          <w:sz w:val="21"/>
        </w:rPr>
        <w:t xml:space="preserve">Der Videojet 1580 + basiert auf einer Kombination von Technologien, die die Verfügbarkeit weiter erhöhen. Dank des integrierten Make-up-Reservetanks kann der Drucker noch mindestens acht Stunden lang laufen, wenn die Kartusche leer ist. Dadurch können Bediener den Austausch der Kartusche bis zur regulären Umrüstung oder Abschaltung der Produktionslinien verzögern. Ein bewährter perforierter Druckkopf mit optionaler Videojet CleanFlow™-Technologie erfordert weniger Reinigungen, was zu längeren Betriebszeiten und einer konsistenten Druckleistung führt. Dank der leicht austauschbaren, farbcodierten Videojet SmartCell™-Komponenten können Bediener auch routinemäßige Instandhaltungsarbeiten schnell durchführen. Diese Komponenten wurden dafür entwickelt, </w:t>
      </w:r>
      <w:r>
        <w:rPr>
          <w:rFonts w:asciiTheme="minorHAnsi" w:hAnsiTheme="minorHAnsi"/>
          <w:sz w:val="21"/>
        </w:rPr>
        <w:lastRenderedPageBreak/>
        <w:t>Austauschintervalle vorhersehbar zu machen, und können ohne zusätzliche Produktionsausfallzeiten gewartet werden, wenn die Produktion regulär stillsteht.</w:t>
      </w:r>
    </w:p>
    <w:p w14:paraId="756828DB" w14:textId="49448EDB" w:rsidR="00892DDD" w:rsidRDefault="00892DDD" w:rsidP="00892DDD">
      <w:pPr>
        <w:shd w:val="clear" w:color="auto" w:fill="FFFFFF"/>
        <w:spacing w:before="100" w:beforeAutospacing="1" w:after="100" w:afterAutospacing="1" w:line="240" w:lineRule="auto"/>
        <w:rPr>
          <w:rFonts w:cstheme="minorHAnsi"/>
          <w:color w:val="414042"/>
          <w:sz w:val="21"/>
          <w:szCs w:val="21"/>
        </w:rPr>
      </w:pPr>
      <w:r>
        <w:rPr>
          <w:sz w:val="21"/>
        </w:rPr>
        <w:t xml:space="preserve">Weitere Informationen über den CIJ-Drucker Videojet 1580 + finden Sie unter: </w:t>
      </w:r>
      <w:r>
        <w:rPr>
          <w:color w:val="414042"/>
          <w:sz w:val="21"/>
        </w:rPr>
        <w:t>www.videojet.de/1580-plus</w:t>
      </w:r>
    </w:p>
    <w:p w14:paraId="345D3DBF" w14:textId="63993D4E" w:rsidR="007C213F" w:rsidRPr="00892DDD" w:rsidRDefault="00A123DD" w:rsidP="00844BA8">
      <w:pPr>
        <w:shd w:val="clear" w:color="auto" w:fill="FFFFFF"/>
        <w:spacing w:after="0" w:line="240" w:lineRule="auto"/>
        <w:rPr>
          <w:rFonts w:eastAsia="Times New Roman" w:cstheme="minorHAnsi"/>
          <w:color w:val="414042"/>
          <w:sz w:val="21"/>
          <w:szCs w:val="21"/>
        </w:rPr>
      </w:pPr>
      <w:r>
        <w:rPr>
          <w:b/>
          <w:color w:val="414042"/>
          <w:sz w:val="21"/>
        </w:rPr>
        <w:t>Über Videojet Technologies:</w:t>
      </w:r>
    </w:p>
    <w:p w14:paraId="781691D0" w14:textId="54C4BE64" w:rsidR="007C213F" w:rsidRPr="00892DDD" w:rsidRDefault="007C213F" w:rsidP="00844BA8">
      <w:pPr>
        <w:shd w:val="clear" w:color="auto" w:fill="FFFFFF"/>
        <w:spacing w:after="100" w:afterAutospacing="1" w:line="240" w:lineRule="auto"/>
        <w:rPr>
          <w:rFonts w:eastAsia="Times New Roman" w:cstheme="minorHAnsi"/>
          <w:color w:val="414042"/>
          <w:sz w:val="21"/>
          <w:szCs w:val="21"/>
        </w:rPr>
      </w:pPr>
      <w:r>
        <w:rPr>
          <w:color w:val="414042"/>
          <w:sz w:val="21"/>
        </w:rPr>
        <w:t>Videojet Technologies ist ein weltweit führender Anbieter im Bereich der Produkt- und Verpackungskennzeichnung. Wir bieten zuverlässige und innovative Lösungen für die Beschriftung und Kennzeichnung in ihrer Produktionslinie. Spezifische Tinten und Verbrauchsmittel sowie eine ganzheitliche Betreuung unserer Kunden gehören bei uns ebenfalls zum Standard. Wir arbeiten eng mit unseren Kunden in den Bereichen Konsumgüter, Pharma- und Industrieprodukte zusammen. Unser Ziel ist es, die Produktivität unserer Kunden zu erhöhen, ihre Marken zu schützen und deren Wert zu steigern sowie bei Branchentrends und neuen Vorschriften stets einen Schritt voraus zu sein. Wir sind Experten für die Realisierung kundenspezifischer Anwendungen und führender Technologieanbieter für Continuous Inkjet (CIJ), Thermal Inkjet (TIJ), Laserkennzeichnung, Thermotransferdrucker (TTO), Verpackungskennzeichnung und -etikettierung sowie Binary Array-Druck. Weltweit wurden inzwischen mehr als 400.000 Drucker installiert. Unsere Kunden verlassen sich beim Kennzeichnen von täglich mehr als zehn Milliarden Produkten auf Lösungen von Videojet. Vertrieb, Installation, Service und Schulungen für unsere Kunden werden von Niederlassungen mit über 4.000 Mitarbeitern in 26 Ländern weltweit direkt übernommen. Zusätzlich wird das Vertriebsnetz von Videojet durch mehr als 400 Distributoren und OEMs ergänzt, die 135 Länder betreuen.</w:t>
      </w:r>
    </w:p>
    <w:p w14:paraId="14E4D911" w14:textId="1C9F0889" w:rsidR="007C213F" w:rsidRPr="00892DDD" w:rsidRDefault="007C213F" w:rsidP="007C213F">
      <w:pPr>
        <w:shd w:val="clear" w:color="auto" w:fill="FFFFFF"/>
        <w:spacing w:before="100" w:beforeAutospacing="1" w:after="100" w:afterAutospacing="1" w:line="240" w:lineRule="auto"/>
        <w:rPr>
          <w:rFonts w:eastAsia="Times New Roman" w:cstheme="minorHAnsi"/>
          <w:color w:val="414042"/>
          <w:sz w:val="21"/>
          <w:szCs w:val="21"/>
        </w:rPr>
      </w:pPr>
      <w:bookmarkStart w:id="0" w:name="_Hlk124414873"/>
      <w:r>
        <w:rPr>
          <w:color w:val="414042"/>
          <w:sz w:val="21"/>
        </w:rPr>
        <w:t>© 2023 Videojet Technologies GmbH – Alle Rechte vorbehalten. Videojet ist eine eingetragene Marke von Videojet Technologies Inc.</w:t>
      </w:r>
      <w:bookmarkEnd w:id="0"/>
    </w:p>
    <w:sectPr w:rsidR="007C213F" w:rsidRPr="00892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9ED5" w14:textId="77777777" w:rsidR="000009C4" w:rsidRDefault="000009C4" w:rsidP="0083234F">
      <w:pPr>
        <w:spacing w:after="0" w:line="240" w:lineRule="auto"/>
      </w:pPr>
      <w:r>
        <w:separator/>
      </w:r>
    </w:p>
  </w:endnote>
  <w:endnote w:type="continuationSeparator" w:id="0">
    <w:p w14:paraId="68BFDB6D" w14:textId="77777777" w:rsidR="000009C4" w:rsidRDefault="000009C4" w:rsidP="0083234F">
      <w:pPr>
        <w:spacing w:after="0" w:line="240" w:lineRule="auto"/>
      </w:pPr>
      <w:r>
        <w:continuationSeparator/>
      </w:r>
    </w:p>
  </w:endnote>
  <w:endnote w:type="continuationNotice" w:id="1">
    <w:p w14:paraId="17A0DFB3" w14:textId="77777777" w:rsidR="000009C4" w:rsidRDefault="0000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0B0C" w14:textId="77777777" w:rsidR="000009C4" w:rsidRDefault="000009C4" w:rsidP="0083234F">
      <w:pPr>
        <w:spacing w:after="0" w:line="240" w:lineRule="auto"/>
      </w:pPr>
      <w:r>
        <w:separator/>
      </w:r>
    </w:p>
  </w:footnote>
  <w:footnote w:type="continuationSeparator" w:id="0">
    <w:p w14:paraId="70D7A477" w14:textId="77777777" w:rsidR="000009C4" w:rsidRDefault="000009C4" w:rsidP="0083234F">
      <w:pPr>
        <w:spacing w:after="0" w:line="240" w:lineRule="auto"/>
      </w:pPr>
      <w:r>
        <w:continuationSeparator/>
      </w:r>
    </w:p>
  </w:footnote>
  <w:footnote w:type="continuationNotice" w:id="1">
    <w:p w14:paraId="2FC8F64D" w14:textId="77777777" w:rsidR="000009C4" w:rsidRDefault="000009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F4"/>
    <w:multiLevelType w:val="hybridMultilevel"/>
    <w:tmpl w:val="AD54F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66B11"/>
    <w:multiLevelType w:val="hybridMultilevel"/>
    <w:tmpl w:val="6B2CFE20"/>
    <w:lvl w:ilvl="0" w:tplc="A39897CC">
      <w:start w:val="1"/>
      <w:numFmt w:val="decimal"/>
      <w:lvlText w:val="%1."/>
      <w:lvlJc w:val="left"/>
      <w:pPr>
        <w:tabs>
          <w:tab w:val="num" w:pos="720"/>
        </w:tabs>
        <w:ind w:left="720" w:hanging="360"/>
      </w:pPr>
    </w:lvl>
    <w:lvl w:ilvl="1" w:tplc="17F2192C">
      <w:start w:val="1"/>
      <w:numFmt w:val="decimal"/>
      <w:lvlText w:val="%2."/>
      <w:lvlJc w:val="left"/>
      <w:pPr>
        <w:tabs>
          <w:tab w:val="num" w:pos="1440"/>
        </w:tabs>
        <w:ind w:left="1440" w:hanging="360"/>
      </w:pPr>
    </w:lvl>
    <w:lvl w:ilvl="2" w:tplc="26CCA9E2">
      <w:start w:val="1"/>
      <w:numFmt w:val="decimal"/>
      <w:lvlText w:val="%3."/>
      <w:lvlJc w:val="left"/>
      <w:pPr>
        <w:tabs>
          <w:tab w:val="num" w:pos="2160"/>
        </w:tabs>
        <w:ind w:left="2160" w:hanging="360"/>
      </w:pPr>
    </w:lvl>
    <w:lvl w:ilvl="3" w:tplc="E04A324A">
      <w:start w:val="1"/>
      <w:numFmt w:val="decimal"/>
      <w:lvlText w:val="%4."/>
      <w:lvlJc w:val="left"/>
      <w:pPr>
        <w:tabs>
          <w:tab w:val="num" w:pos="2880"/>
        </w:tabs>
        <w:ind w:left="2880" w:hanging="360"/>
      </w:pPr>
    </w:lvl>
    <w:lvl w:ilvl="4" w:tplc="88B288A4">
      <w:start w:val="1"/>
      <w:numFmt w:val="decimal"/>
      <w:lvlText w:val="%5."/>
      <w:lvlJc w:val="left"/>
      <w:pPr>
        <w:tabs>
          <w:tab w:val="num" w:pos="3600"/>
        </w:tabs>
        <w:ind w:left="3600" w:hanging="360"/>
      </w:pPr>
    </w:lvl>
    <w:lvl w:ilvl="5" w:tplc="8918EB28">
      <w:start w:val="1"/>
      <w:numFmt w:val="decimal"/>
      <w:lvlText w:val="%6."/>
      <w:lvlJc w:val="left"/>
      <w:pPr>
        <w:tabs>
          <w:tab w:val="num" w:pos="4320"/>
        </w:tabs>
        <w:ind w:left="4320" w:hanging="360"/>
      </w:pPr>
    </w:lvl>
    <w:lvl w:ilvl="6" w:tplc="DF508D22">
      <w:start w:val="1"/>
      <w:numFmt w:val="decimal"/>
      <w:lvlText w:val="%7."/>
      <w:lvlJc w:val="left"/>
      <w:pPr>
        <w:tabs>
          <w:tab w:val="num" w:pos="5040"/>
        </w:tabs>
        <w:ind w:left="5040" w:hanging="360"/>
      </w:pPr>
    </w:lvl>
    <w:lvl w:ilvl="7" w:tplc="E2BE3E78">
      <w:start w:val="1"/>
      <w:numFmt w:val="decimal"/>
      <w:lvlText w:val="%8."/>
      <w:lvlJc w:val="left"/>
      <w:pPr>
        <w:tabs>
          <w:tab w:val="num" w:pos="5760"/>
        </w:tabs>
        <w:ind w:left="5760" w:hanging="360"/>
      </w:pPr>
    </w:lvl>
    <w:lvl w:ilvl="8" w:tplc="01F2F33C">
      <w:start w:val="1"/>
      <w:numFmt w:val="decimal"/>
      <w:lvlText w:val="%9."/>
      <w:lvlJc w:val="left"/>
      <w:pPr>
        <w:tabs>
          <w:tab w:val="num" w:pos="6480"/>
        </w:tabs>
        <w:ind w:left="6480" w:hanging="360"/>
      </w:pPr>
    </w:lvl>
  </w:abstractNum>
  <w:abstractNum w:abstractNumId="2" w15:restartNumberingAfterBreak="0">
    <w:nsid w:val="60851FEA"/>
    <w:multiLevelType w:val="hybridMultilevel"/>
    <w:tmpl w:val="12349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0043A8"/>
    <w:multiLevelType w:val="hybridMultilevel"/>
    <w:tmpl w:val="B086AEE4"/>
    <w:lvl w:ilvl="0" w:tplc="00E8294A">
      <w:start w:val="1"/>
      <w:numFmt w:val="bullet"/>
      <w:lvlText w:val=""/>
      <w:lvlJc w:val="left"/>
      <w:pPr>
        <w:tabs>
          <w:tab w:val="num" w:pos="720"/>
        </w:tabs>
        <w:ind w:left="720" w:hanging="360"/>
      </w:pPr>
      <w:rPr>
        <w:rFonts w:ascii="Wingdings" w:hAnsi="Wingdings" w:hint="default"/>
      </w:rPr>
    </w:lvl>
    <w:lvl w:ilvl="1" w:tplc="663EB01A" w:tentative="1">
      <w:start w:val="1"/>
      <w:numFmt w:val="bullet"/>
      <w:lvlText w:val=""/>
      <w:lvlJc w:val="left"/>
      <w:pPr>
        <w:tabs>
          <w:tab w:val="num" w:pos="1440"/>
        </w:tabs>
        <w:ind w:left="1440" w:hanging="360"/>
      </w:pPr>
      <w:rPr>
        <w:rFonts w:ascii="Wingdings" w:hAnsi="Wingdings" w:hint="default"/>
      </w:rPr>
    </w:lvl>
    <w:lvl w:ilvl="2" w:tplc="42F04714" w:tentative="1">
      <w:start w:val="1"/>
      <w:numFmt w:val="bullet"/>
      <w:lvlText w:val=""/>
      <w:lvlJc w:val="left"/>
      <w:pPr>
        <w:tabs>
          <w:tab w:val="num" w:pos="2160"/>
        </w:tabs>
        <w:ind w:left="2160" w:hanging="360"/>
      </w:pPr>
      <w:rPr>
        <w:rFonts w:ascii="Wingdings" w:hAnsi="Wingdings" w:hint="default"/>
      </w:rPr>
    </w:lvl>
    <w:lvl w:ilvl="3" w:tplc="1F543366" w:tentative="1">
      <w:start w:val="1"/>
      <w:numFmt w:val="bullet"/>
      <w:lvlText w:val=""/>
      <w:lvlJc w:val="left"/>
      <w:pPr>
        <w:tabs>
          <w:tab w:val="num" w:pos="2880"/>
        </w:tabs>
        <w:ind w:left="2880" w:hanging="360"/>
      </w:pPr>
      <w:rPr>
        <w:rFonts w:ascii="Wingdings" w:hAnsi="Wingdings" w:hint="default"/>
      </w:rPr>
    </w:lvl>
    <w:lvl w:ilvl="4" w:tplc="27CC0072" w:tentative="1">
      <w:start w:val="1"/>
      <w:numFmt w:val="bullet"/>
      <w:lvlText w:val=""/>
      <w:lvlJc w:val="left"/>
      <w:pPr>
        <w:tabs>
          <w:tab w:val="num" w:pos="3600"/>
        </w:tabs>
        <w:ind w:left="3600" w:hanging="360"/>
      </w:pPr>
      <w:rPr>
        <w:rFonts w:ascii="Wingdings" w:hAnsi="Wingdings" w:hint="default"/>
      </w:rPr>
    </w:lvl>
    <w:lvl w:ilvl="5" w:tplc="7FA08B30" w:tentative="1">
      <w:start w:val="1"/>
      <w:numFmt w:val="bullet"/>
      <w:lvlText w:val=""/>
      <w:lvlJc w:val="left"/>
      <w:pPr>
        <w:tabs>
          <w:tab w:val="num" w:pos="4320"/>
        </w:tabs>
        <w:ind w:left="4320" w:hanging="360"/>
      </w:pPr>
      <w:rPr>
        <w:rFonts w:ascii="Wingdings" w:hAnsi="Wingdings" w:hint="default"/>
      </w:rPr>
    </w:lvl>
    <w:lvl w:ilvl="6" w:tplc="43C2F73A" w:tentative="1">
      <w:start w:val="1"/>
      <w:numFmt w:val="bullet"/>
      <w:lvlText w:val=""/>
      <w:lvlJc w:val="left"/>
      <w:pPr>
        <w:tabs>
          <w:tab w:val="num" w:pos="5040"/>
        </w:tabs>
        <w:ind w:left="5040" w:hanging="360"/>
      </w:pPr>
      <w:rPr>
        <w:rFonts w:ascii="Wingdings" w:hAnsi="Wingdings" w:hint="default"/>
      </w:rPr>
    </w:lvl>
    <w:lvl w:ilvl="7" w:tplc="F3DE31A4" w:tentative="1">
      <w:start w:val="1"/>
      <w:numFmt w:val="bullet"/>
      <w:lvlText w:val=""/>
      <w:lvlJc w:val="left"/>
      <w:pPr>
        <w:tabs>
          <w:tab w:val="num" w:pos="5760"/>
        </w:tabs>
        <w:ind w:left="5760" w:hanging="360"/>
      </w:pPr>
      <w:rPr>
        <w:rFonts w:ascii="Wingdings" w:hAnsi="Wingdings" w:hint="default"/>
      </w:rPr>
    </w:lvl>
    <w:lvl w:ilvl="8" w:tplc="EC10B6D8" w:tentative="1">
      <w:start w:val="1"/>
      <w:numFmt w:val="bullet"/>
      <w:lvlText w:val=""/>
      <w:lvlJc w:val="left"/>
      <w:pPr>
        <w:tabs>
          <w:tab w:val="num" w:pos="6480"/>
        </w:tabs>
        <w:ind w:left="6480" w:hanging="360"/>
      </w:pPr>
      <w:rPr>
        <w:rFonts w:ascii="Wingdings" w:hAnsi="Wingdings" w:hint="default"/>
      </w:rPr>
    </w:lvl>
  </w:abstractNum>
  <w:num w:numId="1" w16cid:durableId="10685140">
    <w:abstractNumId w:val="3"/>
  </w:num>
  <w:num w:numId="2" w16cid:durableId="78869119">
    <w:abstractNumId w:val="0"/>
  </w:num>
  <w:num w:numId="3" w16cid:durableId="1691490296">
    <w:abstractNumId w:val="2"/>
  </w:num>
  <w:num w:numId="4" w16cid:durableId="473375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F"/>
    <w:rsid w:val="000009C4"/>
    <w:rsid w:val="00001F28"/>
    <w:rsid w:val="00006E5D"/>
    <w:rsid w:val="0000763C"/>
    <w:rsid w:val="0001563E"/>
    <w:rsid w:val="00015BC9"/>
    <w:rsid w:val="00016224"/>
    <w:rsid w:val="00016BEF"/>
    <w:rsid w:val="0001798C"/>
    <w:rsid w:val="0002074D"/>
    <w:rsid w:val="000209F5"/>
    <w:rsid w:val="00021661"/>
    <w:rsid w:val="0002193A"/>
    <w:rsid w:val="00021969"/>
    <w:rsid w:val="00021A7A"/>
    <w:rsid w:val="000231CC"/>
    <w:rsid w:val="000232DA"/>
    <w:rsid w:val="00026711"/>
    <w:rsid w:val="000277AB"/>
    <w:rsid w:val="00027959"/>
    <w:rsid w:val="00027C34"/>
    <w:rsid w:val="000315F8"/>
    <w:rsid w:val="00033E84"/>
    <w:rsid w:val="0003718F"/>
    <w:rsid w:val="00040308"/>
    <w:rsid w:val="00041F22"/>
    <w:rsid w:val="00042A59"/>
    <w:rsid w:val="00043B09"/>
    <w:rsid w:val="00043B6F"/>
    <w:rsid w:val="0005039E"/>
    <w:rsid w:val="00052C4C"/>
    <w:rsid w:val="00052DDB"/>
    <w:rsid w:val="000549A6"/>
    <w:rsid w:val="000558A7"/>
    <w:rsid w:val="00055CB8"/>
    <w:rsid w:val="00056949"/>
    <w:rsid w:val="000648AB"/>
    <w:rsid w:val="00065806"/>
    <w:rsid w:val="00067322"/>
    <w:rsid w:val="00067689"/>
    <w:rsid w:val="00067BE0"/>
    <w:rsid w:val="000716CA"/>
    <w:rsid w:val="00071CED"/>
    <w:rsid w:val="0007292F"/>
    <w:rsid w:val="00076E77"/>
    <w:rsid w:val="0008138B"/>
    <w:rsid w:val="00081E77"/>
    <w:rsid w:val="00083CB1"/>
    <w:rsid w:val="000841FA"/>
    <w:rsid w:val="00085D67"/>
    <w:rsid w:val="000865CF"/>
    <w:rsid w:val="0008680F"/>
    <w:rsid w:val="00087F27"/>
    <w:rsid w:val="00090348"/>
    <w:rsid w:val="00091780"/>
    <w:rsid w:val="00092E60"/>
    <w:rsid w:val="0009391C"/>
    <w:rsid w:val="000963D0"/>
    <w:rsid w:val="000A1F57"/>
    <w:rsid w:val="000A2B24"/>
    <w:rsid w:val="000A3726"/>
    <w:rsid w:val="000B1C71"/>
    <w:rsid w:val="000B4CA7"/>
    <w:rsid w:val="000B6668"/>
    <w:rsid w:val="000B7AE1"/>
    <w:rsid w:val="000B7D3F"/>
    <w:rsid w:val="000C02F0"/>
    <w:rsid w:val="000C1866"/>
    <w:rsid w:val="000C3BDC"/>
    <w:rsid w:val="000C7C81"/>
    <w:rsid w:val="000D22CD"/>
    <w:rsid w:val="000D27B6"/>
    <w:rsid w:val="000D4E1F"/>
    <w:rsid w:val="000E028B"/>
    <w:rsid w:val="000E0DBA"/>
    <w:rsid w:val="000E175C"/>
    <w:rsid w:val="000E330F"/>
    <w:rsid w:val="000E3ABD"/>
    <w:rsid w:val="000E4534"/>
    <w:rsid w:val="000E486C"/>
    <w:rsid w:val="000E5B0D"/>
    <w:rsid w:val="000E5C87"/>
    <w:rsid w:val="000F29F4"/>
    <w:rsid w:val="000F65E2"/>
    <w:rsid w:val="000F71FD"/>
    <w:rsid w:val="00111538"/>
    <w:rsid w:val="0011197A"/>
    <w:rsid w:val="001121B9"/>
    <w:rsid w:val="001127CA"/>
    <w:rsid w:val="00122C42"/>
    <w:rsid w:val="00124789"/>
    <w:rsid w:val="00126ED2"/>
    <w:rsid w:val="00130D01"/>
    <w:rsid w:val="0013237E"/>
    <w:rsid w:val="001329ED"/>
    <w:rsid w:val="00137384"/>
    <w:rsid w:val="00140DE5"/>
    <w:rsid w:val="00141D64"/>
    <w:rsid w:val="001427CD"/>
    <w:rsid w:val="00143365"/>
    <w:rsid w:val="001439ED"/>
    <w:rsid w:val="001444A6"/>
    <w:rsid w:val="00144F4A"/>
    <w:rsid w:val="001460EC"/>
    <w:rsid w:val="00157978"/>
    <w:rsid w:val="00160E55"/>
    <w:rsid w:val="00163C32"/>
    <w:rsid w:val="00166108"/>
    <w:rsid w:val="001661E4"/>
    <w:rsid w:val="001668EF"/>
    <w:rsid w:val="0017017E"/>
    <w:rsid w:val="0017288A"/>
    <w:rsid w:val="001769E1"/>
    <w:rsid w:val="00182684"/>
    <w:rsid w:val="00185BEC"/>
    <w:rsid w:val="00187640"/>
    <w:rsid w:val="001937C2"/>
    <w:rsid w:val="00193B5E"/>
    <w:rsid w:val="001955EC"/>
    <w:rsid w:val="001956FA"/>
    <w:rsid w:val="00196999"/>
    <w:rsid w:val="001A2E67"/>
    <w:rsid w:val="001A497D"/>
    <w:rsid w:val="001A55D3"/>
    <w:rsid w:val="001A6BEB"/>
    <w:rsid w:val="001A7958"/>
    <w:rsid w:val="001B287C"/>
    <w:rsid w:val="001B6AE8"/>
    <w:rsid w:val="001B7108"/>
    <w:rsid w:val="001C1C40"/>
    <w:rsid w:val="001C3594"/>
    <w:rsid w:val="001C49AC"/>
    <w:rsid w:val="001C4A6A"/>
    <w:rsid w:val="001C5367"/>
    <w:rsid w:val="001C65DA"/>
    <w:rsid w:val="001C72D7"/>
    <w:rsid w:val="001D0F18"/>
    <w:rsid w:val="001D2A74"/>
    <w:rsid w:val="001D4D53"/>
    <w:rsid w:val="001D5C06"/>
    <w:rsid w:val="001D79F3"/>
    <w:rsid w:val="001E2C3B"/>
    <w:rsid w:val="001E412B"/>
    <w:rsid w:val="001E4D22"/>
    <w:rsid w:val="001E4EF9"/>
    <w:rsid w:val="001E65A2"/>
    <w:rsid w:val="001F04FF"/>
    <w:rsid w:val="001F1159"/>
    <w:rsid w:val="001F2378"/>
    <w:rsid w:val="001F432D"/>
    <w:rsid w:val="001F69DB"/>
    <w:rsid w:val="001F7BE7"/>
    <w:rsid w:val="00200158"/>
    <w:rsid w:val="0020020C"/>
    <w:rsid w:val="00201CB6"/>
    <w:rsid w:val="0020231E"/>
    <w:rsid w:val="002023EE"/>
    <w:rsid w:val="002032CC"/>
    <w:rsid w:val="0021056D"/>
    <w:rsid w:val="00210966"/>
    <w:rsid w:val="00210C7A"/>
    <w:rsid w:val="00211386"/>
    <w:rsid w:val="00211B1A"/>
    <w:rsid w:val="00212AEC"/>
    <w:rsid w:val="0021696D"/>
    <w:rsid w:val="00216EA7"/>
    <w:rsid w:val="00217475"/>
    <w:rsid w:val="00220482"/>
    <w:rsid w:val="002213DD"/>
    <w:rsid w:val="0022263C"/>
    <w:rsid w:val="002247DF"/>
    <w:rsid w:val="00225294"/>
    <w:rsid w:val="00226B86"/>
    <w:rsid w:val="00227A04"/>
    <w:rsid w:val="002317D2"/>
    <w:rsid w:val="00235D28"/>
    <w:rsid w:val="00237016"/>
    <w:rsid w:val="0023777F"/>
    <w:rsid w:val="002411BD"/>
    <w:rsid w:val="00242955"/>
    <w:rsid w:val="002444BA"/>
    <w:rsid w:val="00244C7D"/>
    <w:rsid w:val="0024662E"/>
    <w:rsid w:val="002467C4"/>
    <w:rsid w:val="0024778E"/>
    <w:rsid w:val="0025000C"/>
    <w:rsid w:val="00250548"/>
    <w:rsid w:val="00251273"/>
    <w:rsid w:val="00252E54"/>
    <w:rsid w:val="00255442"/>
    <w:rsid w:val="00255829"/>
    <w:rsid w:val="00256A58"/>
    <w:rsid w:val="00257F2A"/>
    <w:rsid w:val="00261B56"/>
    <w:rsid w:val="00261D3A"/>
    <w:rsid w:val="002627F4"/>
    <w:rsid w:val="00262D45"/>
    <w:rsid w:val="00264669"/>
    <w:rsid w:val="00267468"/>
    <w:rsid w:val="00267505"/>
    <w:rsid w:val="002731B0"/>
    <w:rsid w:val="00273815"/>
    <w:rsid w:val="002743DA"/>
    <w:rsid w:val="00274440"/>
    <w:rsid w:val="002762E3"/>
    <w:rsid w:val="00277DFE"/>
    <w:rsid w:val="0028264F"/>
    <w:rsid w:val="00282CB5"/>
    <w:rsid w:val="0028309B"/>
    <w:rsid w:val="00283E64"/>
    <w:rsid w:val="0029042C"/>
    <w:rsid w:val="00290FA9"/>
    <w:rsid w:val="002919AC"/>
    <w:rsid w:val="00291AA8"/>
    <w:rsid w:val="00291B50"/>
    <w:rsid w:val="00293E7D"/>
    <w:rsid w:val="002954C0"/>
    <w:rsid w:val="002968A2"/>
    <w:rsid w:val="002A2E09"/>
    <w:rsid w:val="002A3339"/>
    <w:rsid w:val="002A3694"/>
    <w:rsid w:val="002A40BC"/>
    <w:rsid w:val="002A4773"/>
    <w:rsid w:val="002A4A60"/>
    <w:rsid w:val="002A6606"/>
    <w:rsid w:val="002A694E"/>
    <w:rsid w:val="002B4D98"/>
    <w:rsid w:val="002B57C9"/>
    <w:rsid w:val="002C14EF"/>
    <w:rsid w:val="002C6174"/>
    <w:rsid w:val="002D15B2"/>
    <w:rsid w:val="002D5E5E"/>
    <w:rsid w:val="002D6FF6"/>
    <w:rsid w:val="002E0397"/>
    <w:rsid w:val="002E3109"/>
    <w:rsid w:val="002E490B"/>
    <w:rsid w:val="002E761B"/>
    <w:rsid w:val="002F0473"/>
    <w:rsid w:val="002F1532"/>
    <w:rsid w:val="002F1E33"/>
    <w:rsid w:val="002F3628"/>
    <w:rsid w:val="002F3812"/>
    <w:rsid w:val="002F5444"/>
    <w:rsid w:val="002F6380"/>
    <w:rsid w:val="002F7D22"/>
    <w:rsid w:val="0030260D"/>
    <w:rsid w:val="00305082"/>
    <w:rsid w:val="00305F02"/>
    <w:rsid w:val="0030728B"/>
    <w:rsid w:val="003111A8"/>
    <w:rsid w:val="00311507"/>
    <w:rsid w:val="00311F66"/>
    <w:rsid w:val="00313153"/>
    <w:rsid w:val="00314491"/>
    <w:rsid w:val="003145A0"/>
    <w:rsid w:val="00321C81"/>
    <w:rsid w:val="00322577"/>
    <w:rsid w:val="00327AED"/>
    <w:rsid w:val="003307FE"/>
    <w:rsid w:val="00332111"/>
    <w:rsid w:val="00335A36"/>
    <w:rsid w:val="00336D5D"/>
    <w:rsid w:val="00337990"/>
    <w:rsid w:val="00342DC7"/>
    <w:rsid w:val="00343A71"/>
    <w:rsid w:val="00346054"/>
    <w:rsid w:val="0034676F"/>
    <w:rsid w:val="00347386"/>
    <w:rsid w:val="00353A8C"/>
    <w:rsid w:val="00353F80"/>
    <w:rsid w:val="003544ED"/>
    <w:rsid w:val="0035646D"/>
    <w:rsid w:val="00356C47"/>
    <w:rsid w:val="00357042"/>
    <w:rsid w:val="0036162E"/>
    <w:rsid w:val="00367A5C"/>
    <w:rsid w:val="00367F87"/>
    <w:rsid w:val="003708E0"/>
    <w:rsid w:val="00371AFD"/>
    <w:rsid w:val="00372699"/>
    <w:rsid w:val="00372740"/>
    <w:rsid w:val="003728C1"/>
    <w:rsid w:val="00373737"/>
    <w:rsid w:val="003774CF"/>
    <w:rsid w:val="00380A46"/>
    <w:rsid w:val="00382055"/>
    <w:rsid w:val="003857CC"/>
    <w:rsid w:val="0039035B"/>
    <w:rsid w:val="00391A3B"/>
    <w:rsid w:val="00392FCA"/>
    <w:rsid w:val="00393F6C"/>
    <w:rsid w:val="00395A70"/>
    <w:rsid w:val="00395DCE"/>
    <w:rsid w:val="003A2887"/>
    <w:rsid w:val="003A4959"/>
    <w:rsid w:val="003A6909"/>
    <w:rsid w:val="003A7F40"/>
    <w:rsid w:val="003B01AA"/>
    <w:rsid w:val="003B0C96"/>
    <w:rsid w:val="003B1AA9"/>
    <w:rsid w:val="003B2AC0"/>
    <w:rsid w:val="003B3055"/>
    <w:rsid w:val="003B453F"/>
    <w:rsid w:val="003B47B8"/>
    <w:rsid w:val="003B5598"/>
    <w:rsid w:val="003B6534"/>
    <w:rsid w:val="003B752E"/>
    <w:rsid w:val="003C1168"/>
    <w:rsid w:val="003C46E3"/>
    <w:rsid w:val="003C5300"/>
    <w:rsid w:val="003C5A39"/>
    <w:rsid w:val="003C65B5"/>
    <w:rsid w:val="003C72E2"/>
    <w:rsid w:val="003D5BAB"/>
    <w:rsid w:val="003D6622"/>
    <w:rsid w:val="003D66B1"/>
    <w:rsid w:val="003D6E49"/>
    <w:rsid w:val="003E17F0"/>
    <w:rsid w:val="003E20B9"/>
    <w:rsid w:val="003E73C8"/>
    <w:rsid w:val="003F1BBB"/>
    <w:rsid w:val="003F3415"/>
    <w:rsid w:val="003F34C2"/>
    <w:rsid w:val="003F5228"/>
    <w:rsid w:val="003F6E0F"/>
    <w:rsid w:val="004040FA"/>
    <w:rsid w:val="004046F5"/>
    <w:rsid w:val="00405D69"/>
    <w:rsid w:val="004076CA"/>
    <w:rsid w:val="00412128"/>
    <w:rsid w:val="00412966"/>
    <w:rsid w:val="004147D4"/>
    <w:rsid w:val="0041752C"/>
    <w:rsid w:val="00420016"/>
    <w:rsid w:val="00423533"/>
    <w:rsid w:val="00426975"/>
    <w:rsid w:val="00426D81"/>
    <w:rsid w:val="004342C7"/>
    <w:rsid w:val="00434487"/>
    <w:rsid w:val="00436126"/>
    <w:rsid w:val="00437414"/>
    <w:rsid w:val="0044223F"/>
    <w:rsid w:val="004431FA"/>
    <w:rsid w:val="00443595"/>
    <w:rsid w:val="00444365"/>
    <w:rsid w:val="004455B6"/>
    <w:rsid w:val="00445E63"/>
    <w:rsid w:val="00446A4F"/>
    <w:rsid w:val="004471BD"/>
    <w:rsid w:val="00451BC3"/>
    <w:rsid w:val="00453BD9"/>
    <w:rsid w:val="0045487B"/>
    <w:rsid w:val="00456ECC"/>
    <w:rsid w:val="004603EE"/>
    <w:rsid w:val="00463774"/>
    <w:rsid w:val="004648E3"/>
    <w:rsid w:val="0046545A"/>
    <w:rsid w:val="00466139"/>
    <w:rsid w:val="00466918"/>
    <w:rsid w:val="00467D96"/>
    <w:rsid w:val="00473A5B"/>
    <w:rsid w:val="004749FB"/>
    <w:rsid w:val="0047620E"/>
    <w:rsid w:val="00483493"/>
    <w:rsid w:val="004838AC"/>
    <w:rsid w:val="004856E9"/>
    <w:rsid w:val="00485976"/>
    <w:rsid w:val="00492585"/>
    <w:rsid w:val="0049277D"/>
    <w:rsid w:val="00493175"/>
    <w:rsid w:val="004A1AF9"/>
    <w:rsid w:val="004A3494"/>
    <w:rsid w:val="004A68F3"/>
    <w:rsid w:val="004A7346"/>
    <w:rsid w:val="004A7363"/>
    <w:rsid w:val="004A78E9"/>
    <w:rsid w:val="004B0050"/>
    <w:rsid w:val="004B0064"/>
    <w:rsid w:val="004B1BF3"/>
    <w:rsid w:val="004B370D"/>
    <w:rsid w:val="004B5107"/>
    <w:rsid w:val="004B7876"/>
    <w:rsid w:val="004B7B15"/>
    <w:rsid w:val="004C0510"/>
    <w:rsid w:val="004C3303"/>
    <w:rsid w:val="004C334B"/>
    <w:rsid w:val="004C39EE"/>
    <w:rsid w:val="004C58CE"/>
    <w:rsid w:val="004D3575"/>
    <w:rsid w:val="004D3892"/>
    <w:rsid w:val="004D4B11"/>
    <w:rsid w:val="004E3BFB"/>
    <w:rsid w:val="004E4B84"/>
    <w:rsid w:val="004E59D4"/>
    <w:rsid w:val="004E78A3"/>
    <w:rsid w:val="004F04B2"/>
    <w:rsid w:val="004F0C64"/>
    <w:rsid w:val="004F46BD"/>
    <w:rsid w:val="005048DE"/>
    <w:rsid w:val="005064F6"/>
    <w:rsid w:val="0051670F"/>
    <w:rsid w:val="005178C2"/>
    <w:rsid w:val="00525498"/>
    <w:rsid w:val="00527DCC"/>
    <w:rsid w:val="0053188E"/>
    <w:rsid w:val="00533C9D"/>
    <w:rsid w:val="0053444F"/>
    <w:rsid w:val="00542E83"/>
    <w:rsid w:val="005440F0"/>
    <w:rsid w:val="0054457D"/>
    <w:rsid w:val="00545AC3"/>
    <w:rsid w:val="005465F8"/>
    <w:rsid w:val="00546B78"/>
    <w:rsid w:val="0054784C"/>
    <w:rsid w:val="00551808"/>
    <w:rsid w:val="00552A37"/>
    <w:rsid w:val="00552B23"/>
    <w:rsid w:val="00554A12"/>
    <w:rsid w:val="00555579"/>
    <w:rsid w:val="005606ED"/>
    <w:rsid w:val="0056099C"/>
    <w:rsid w:val="00560F64"/>
    <w:rsid w:val="00563A2B"/>
    <w:rsid w:val="00565264"/>
    <w:rsid w:val="005660EB"/>
    <w:rsid w:val="005714C9"/>
    <w:rsid w:val="00571F9A"/>
    <w:rsid w:val="0057256F"/>
    <w:rsid w:val="005776B4"/>
    <w:rsid w:val="005776FF"/>
    <w:rsid w:val="00577A57"/>
    <w:rsid w:val="00580F77"/>
    <w:rsid w:val="00582F1F"/>
    <w:rsid w:val="00586217"/>
    <w:rsid w:val="0059070A"/>
    <w:rsid w:val="005920DB"/>
    <w:rsid w:val="00593046"/>
    <w:rsid w:val="00596AAB"/>
    <w:rsid w:val="00597E3F"/>
    <w:rsid w:val="005A2443"/>
    <w:rsid w:val="005A25BA"/>
    <w:rsid w:val="005A3204"/>
    <w:rsid w:val="005A4CD2"/>
    <w:rsid w:val="005A5056"/>
    <w:rsid w:val="005B1093"/>
    <w:rsid w:val="005B53BB"/>
    <w:rsid w:val="005B70A8"/>
    <w:rsid w:val="005C17BB"/>
    <w:rsid w:val="005C2BD5"/>
    <w:rsid w:val="005C502A"/>
    <w:rsid w:val="005C51EA"/>
    <w:rsid w:val="005C6B58"/>
    <w:rsid w:val="005C732A"/>
    <w:rsid w:val="005D0F8F"/>
    <w:rsid w:val="005D35A9"/>
    <w:rsid w:val="005D39FE"/>
    <w:rsid w:val="005D3D70"/>
    <w:rsid w:val="005D463F"/>
    <w:rsid w:val="005D7762"/>
    <w:rsid w:val="005D7960"/>
    <w:rsid w:val="005D7D1A"/>
    <w:rsid w:val="005E020B"/>
    <w:rsid w:val="005E217E"/>
    <w:rsid w:val="005E2C24"/>
    <w:rsid w:val="005E35E0"/>
    <w:rsid w:val="005E398A"/>
    <w:rsid w:val="005E4A0E"/>
    <w:rsid w:val="005E5143"/>
    <w:rsid w:val="005E6067"/>
    <w:rsid w:val="005F04B7"/>
    <w:rsid w:val="005F1CD6"/>
    <w:rsid w:val="005F213B"/>
    <w:rsid w:val="005F36EC"/>
    <w:rsid w:val="005F4F5B"/>
    <w:rsid w:val="005F55CB"/>
    <w:rsid w:val="005F69A2"/>
    <w:rsid w:val="0060171B"/>
    <w:rsid w:val="0060330F"/>
    <w:rsid w:val="0060534D"/>
    <w:rsid w:val="006070C9"/>
    <w:rsid w:val="006128CA"/>
    <w:rsid w:val="00613917"/>
    <w:rsid w:val="00615031"/>
    <w:rsid w:val="00617E55"/>
    <w:rsid w:val="00622E67"/>
    <w:rsid w:val="006238ED"/>
    <w:rsid w:val="00623C69"/>
    <w:rsid w:val="00630D9E"/>
    <w:rsid w:val="006315B7"/>
    <w:rsid w:val="0063239F"/>
    <w:rsid w:val="00635911"/>
    <w:rsid w:val="00643E6C"/>
    <w:rsid w:val="00644349"/>
    <w:rsid w:val="006514F8"/>
    <w:rsid w:val="00651A1C"/>
    <w:rsid w:val="00662963"/>
    <w:rsid w:val="006638AF"/>
    <w:rsid w:val="006647E2"/>
    <w:rsid w:val="00666C55"/>
    <w:rsid w:val="00670C14"/>
    <w:rsid w:val="00671248"/>
    <w:rsid w:val="00671CB1"/>
    <w:rsid w:val="00672116"/>
    <w:rsid w:val="0067481A"/>
    <w:rsid w:val="00674A02"/>
    <w:rsid w:val="006769F9"/>
    <w:rsid w:val="006824E6"/>
    <w:rsid w:val="006835D7"/>
    <w:rsid w:val="00690414"/>
    <w:rsid w:val="00692DBB"/>
    <w:rsid w:val="00694E42"/>
    <w:rsid w:val="00694F4A"/>
    <w:rsid w:val="00696D3A"/>
    <w:rsid w:val="00697CE1"/>
    <w:rsid w:val="006A0959"/>
    <w:rsid w:val="006A1967"/>
    <w:rsid w:val="006A7D3F"/>
    <w:rsid w:val="006B1EC7"/>
    <w:rsid w:val="006B2939"/>
    <w:rsid w:val="006B7A2A"/>
    <w:rsid w:val="006C06D4"/>
    <w:rsid w:val="006C13E7"/>
    <w:rsid w:val="006C40A9"/>
    <w:rsid w:val="006D01A3"/>
    <w:rsid w:val="006D141B"/>
    <w:rsid w:val="006D72C4"/>
    <w:rsid w:val="006E24BC"/>
    <w:rsid w:val="006E2755"/>
    <w:rsid w:val="006E4FE7"/>
    <w:rsid w:val="006E67EB"/>
    <w:rsid w:val="006E7FCC"/>
    <w:rsid w:val="006F012A"/>
    <w:rsid w:val="006F0BA8"/>
    <w:rsid w:val="006F1171"/>
    <w:rsid w:val="006F15C1"/>
    <w:rsid w:val="006F698E"/>
    <w:rsid w:val="006F796E"/>
    <w:rsid w:val="00702C48"/>
    <w:rsid w:val="00707BCC"/>
    <w:rsid w:val="00707F94"/>
    <w:rsid w:val="00710528"/>
    <w:rsid w:val="0071584D"/>
    <w:rsid w:val="0071666F"/>
    <w:rsid w:val="007206F0"/>
    <w:rsid w:val="007234FB"/>
    <w:rsid w:val="00727D94"/>
    <w:rsid w:val="007301D3"/>
    <w:rsid w:val="00730907"/>
    <w:rsid w:val="00734B40"/>
    <w:rsid w:val="0074192E"/>
    <w:rsid w:val="00743521"/>
    <w:rsid w:val="00745408"/>
    <w:rsid w:val="007613C4"/>
    <w:rsid w:val="0076265D"/>
    <w:rsid w:val="00764580"/>
    <w:rsid w:val="007648D0"/>
    <w:rsid w:val="00764D53"/>
    <w:rsid w:val="007660D1"/>
    <w:rsid w:val="007705BE"/>
    <w:rsid w:val="007758FA"/>
    <w:rsid w:val="00776110"/>
    <w:rsid w:val="00776253"/>
    <w:rsid w:val="00776BB6"/>
    <w:rsid w:val="00776E8E"/>
    <w:rsid w:val="007810F4"/>
    <w:rsid w:val="007818C1"/>
    <w:rsid w:val="0078458B"/>
    <w:rsid w:val="00785093"/>
    <w:rsid w:val="00795A4C"/>
    <w:rsid w:val="007A058B"/>
    <w:rsid w:val="007A186A"/>
    <w:rsid w:val="007A2316"/>
    <w:rsid w:val="007B3FC2"/>
    <w:rsid w:val="007B4C10"/>
    <w:rsid w:val="007C0759"/>
    <w:rsid w:val="007C213F"/>
    <w:rsid w:val="007C247A"/>
    <w:rsid w:val="007C2507"/>
    <w:rsid w:val="007C4DD9"/>
    <w:rsid w:val="007C6488"/>
    <w:rsid w:val="007D2A0F"/>
    <w:rsid w:val="007D33B9"/>
    <w:rsid w:val="007D357A"/>
    <w:rsid w:val="007D4BF0"/>
    <w:rsid w:val="007E0C9D"/>
    <w:rsid w:val="007E548A"/>
    <w:rsid w:val="007E76C3"/>
    <w:rsid w:val="007F0AEF"/>
    <w:rsid w:val="007F4456"/>
    <w:rsid w:val="007F4BC9"/>
    <w:rsid w:val="007F6746"/>
    <w:rsid w:val="007F719B"/>
    <w:rsid w:val="007F735F"/>
    <w:rsid w:val="008008F1"/>
    <w:rsid w:val="00800AEB"/>
    <w:rsid w:val="0080131F"/>
    <w:rsid w:val="0080174F"/>
    <w:rsid w:val="008029E0"/>
    <w:rsid w:val="008034B0"/>
    <w:rsid w:val="0080753F"/>
    <w:rsid w:val="00807A33"/>
    <w:rsid w:val="00810665"/>
    <w:rsid w:val="008106C4"/>
    <w:rsid w:val="00811FFA"/>
    <w:rsid w:val="008141CD"/>
    <w:rsid w:val="00814C75"/>
    <w:rsid w:val="008204EA"/>
    <w:rsid w:val="008214DA"/>
    <w:rsid w:val="008247EB"/>
    <w:rsid w:val="008312CB"/>
    <w:rsid w:val="00831B9E"/>
    <w:rsid w:val="0083234F"/>
    <w:rsid w:val="00832FFC"/>
    <w:rsid w:val="00833F94"/>
    <w:rsid w:val="00836028"/>
    <w:rsid w:val="008404C3"/>
    <w:rsid w:val="00840B26"/>
    <w:rsid w:val="00841813"/>
    <w:rsid w:val="00844BA8"/>
    <w:rsid w:val="00845448"/>
    <w:rsid w:val="00846F52"/>
    <w:rsid w:val="00847BBD"/>
    <w:rsid w:val="0085019B"/>
    <w:rsid w:val="00850AB7"/>
    <w:rsid w:val="00852F30"/>
    <w:rsid w:val="00854422"/>
    <w:rsid w:val="00854603"/>
    <w:rsid w:val="00855F44"/>
    <w:rsid w:val="00864631"/>
    <w:rsid w:val="00866EBE"/>
    <w:rsid w:val="0086777F"/>
    <w:rsid w:val="00870125"/>
    <w:rsid w:val="00871257"/>
    <w:rsid w:val="00871C74"/>
    <w:rsid w:val="00875B24"/>
    <w:rsid w:val="00875E53"/>
    <w:rsid w:val="00880F8D"/>
    <w:rsid w:val="00880F99"/>
    <w:rsid w:val="0088483D"/>
    <w:rsid w:val="00885A63"/>
    <w:rsid w:val="00890858"/>
    <w:rsid w:val="0089184E"/>
    <w:rsid w:val="00892DDD"/>
    <w:rsid w:val="00893D42"/>
    <w:rsid w:val="00893FC4"/>
    <w:rsid w:val="00894164"/>
    <w:rsid w:val="00894261"/>
    <w:rsid w:val="00897FF7"/>
    <w:rsid w:val="008A1898"/>
    <w:rsid w:val="008A276E"/>
    <w:rsid w:val="008B1EF1"/>
    <w:rsid w:val="008B2B61"/>
    <w:rsid w:val="008B344B"/>
    <w:rsid w:val="008B3CD2"/>
    <w:rsid w:val="008C1437"/>
    <w:rsid w:val="008C22A5"/>
    <w:rsid w:val="008C2738"/>
    <w:rsid w:val="008C37B9"/>
    <w:rsid w:val="008C6E2D"/>
    <w:rsid w:val="008D1EE3"/>
    <w:rsid w:val="008D3714"/>
    <w:rsid w:val="008D38E1"/>
    <w:rsid w:val="008D7DC6"/>
    <w:rsid w:val="008E14DE"/>
    <w:rsid w:val="008E2635"/>
    <w:rsid w:val="008E28F5"/>
    <w:rsid w:val="008E3457"/>
    <w:rsid w:val="008E6569"/>
    <w:rsid w:val="008E6F9A"/>
    <w:rsid w:val="008E76C4"/>
    <w:rsid w:val="008F1893"/>
    <w:rsid w:val="008F4DF9"/>
    <w:rsid w:val="008F79B0"/>
    <w:rsid w:val="00900E98"/>
    <w:rsid w:val="00901143"/>
    <w:rsid w:val="00903323"/>
    <w:rsid w:val="00903A2B"/>
    <w:rsid w:val="00903F47"/>
    <w:rsid w:val="00905DEA"/>
    <w:rsid w:val="00906C20"/>
    <w:rsid w:val="00907D03"/>
    <w:rsid w:val="00912370"/>
    <w:rsid w:val="009133AE"/>
    <w:rsid w:val="00913D63"/>
    <w:rsid w:val="00915CFE"/>
    <w:rsid w:val="00920503"/>
    <w:rsid w:val="0092158D"/>
    <w:rsid w:val="00923B57"/>
    <w:rsid w:val="00924041"/>
    <w:rsid w:val="0093135A"/>
    <w:rsid w:val="00932878"/>
    <w:rsid w:val="00934126"/>
    <w:rsid w:val="00934AA3"/>
    <w:rsid w:val="0094112D"/>
    <w:rsid w:val="00942AB3"/>
    <w:rsid w:val="00944277"/>
    <w:rsid w:val="00944C84"/>
    <w:rsid w:val="00947573"/>
    <w:rsid w:val="00953E5B"/>
    <w:rsid w:val="00954742"/>
    <w:rsid w:val="009558B4"/>
    <w:rsid w:val="00955B10"/>
    <w:rsid w:val="009611CC"/>
    <w:rsid w:val="0096214D"/>
    <w:rsid w:val="00962DB6"/>
    <w:rsid w:val="00965DF2"/>
    <w:rsid w:val="00971EC5"/>
    <w:rsid w:val="009739B3"/>
    <w:rsid w:val="00983A91"/>
    <w:rsid w:val="00984A91"/>
    <w:rsid w:val="00990CAB"/>
    <w:rsid w:val="00995369"/>
    <w:rsid w:val="00995819"/>
    <w:rsid w:val="0099725E"/>
    <w:rsid w:val="009A302D"/>
    <w:rsid w:val="009A48C0"/>
    <w:rsid w:val="009A60EA"/>
    <w:rsid w:val="009A698E"/>
    <w:rsid w:val="009B0226"/>
    <w:rsid w:val="009B1E4A"/>
    <w:rsid w:val="009B4A30"/>
    <w:rsid w:val="009B4D81"/>
    <w:rsid w:val="009B59EE"/>
    <w:rsid w:val="009B7203"/>
    <w:rsid w:val="009B7F11"/>
    <w:rsid w:val="009C152F"/>
    <w:rsid w:val="009C34B9"/>
    <w:rsid w:val="009C5F24"/>
    <w:rsid w:val="009D0C03"/>
    <w:rsid w:val="009D1ECF"/>
    <w:rsid w:val="009D4427"/>
    <w:rsid w:val="009D47C1"/>
    <w:rsid w:val="009D50C0"/>
    <w:rsid w:val="009E07AF"/>
    <w:rsid w:val="009E274C"/>
    <w:rsid w:val="009E2940"/>
    <w:rsid w:val="009E4BA2"/>
    <w:rsid w:val="009E52CF"/>
    <w:rsid w:val="009E5E98"/>
    <w:rsid w:val="009E5FF4"/>
    <w:rsid w:val="009E70B3"/>
    <w:rsid w:val="009F1B50"/>
    <w:rsid w:val="009F3FC9"/>
    <w:rsid w:val="009F651E"/>
    <w:rsid w:val="00A00AEE"/>
    <w:rsid w:val="00A01EEE"/>
    <w:rsid w:val="00A05D8D"/>
    <w:rsid w:val="00A05DB8"/>
    <w:rsid w:val="00A123DD"/>
    <w:rsid w:val="00A153F3"/>
    <w:rsid w:val="00A157FF"/>
    <w:rsid w:val="00A17FA5"/>
    <w:rsid w:val="00A20E93"/>
    <w:rsid w:val="00A21171"/>
    <w:rsid w:val="00A2254E"/>
    <w:rsid w:val="00A22738"/>
    <w:rsid w:val="00A251F7"/>
    <w:rsid w:val="00A274A5"/>
    <w:rsid w:val="00A35D0F"/>
    <w:rsid w:val="00A37E42"/>
    <w:rsid w:val="00A40080"/>
    <w:rsid w:val="00A41AF1"/>
    <w:rsid w:val="00A436DF"/>
    <w:rsid w:val="00A43A3F"/>
    <w:rsid w:val="00A455A7"/>
    <w:rsid w:val="00A45850"/>
    <w:rsid w:val="00A5038E"/>
    <w:rsid w:val="00A50CC0"/>
    <w:rsid w:val="00A56996"/>
    <w:rsid w:val="00A63A70"/>
    <w:rsid w:val="00A664DB"/>
    <w:rsid w:val="00A67DD7"/>
    <w:rsid w:val="00A740B6"/>
    <w:rsid w:val="00A7443C"/>
    <w:rsid w:val="00A75A31"/>
    <w:rsid w:val="00A80CD5"/>
    <w:rsid w:val="00A80E16"/>
    <w:rsid w:val="00A83A8E"/>
    <w:rsid w:val="00A83EA3"/>
    <w:rsid w:val="00A844A2"/>
    <w:rsid w:val="00A8456C"/>
    <w:rsid w:val="00A93A10"/>
    <w:rsid w:val="00A965E1"/>
    <w:rsid w:val="00A97006"/>
    <w:rsid w:val="00A975F1"/>
    <w:rsid w:val="00AA015E"/>
    <w:rsid w:val="00AA1EB9"/>
    <w:rsid w:val="00AA7903"/>
    <w:rsid w:val="00AA7F27"/>
    <w:rsid w:val="00AB07AE"/>
    <w:rsid w:val="00AB0811"/>
    <w:rsid w:val="00AB2D7E"/>
    <w:rsid w:val="00AB3995"/>
    <w:rsid w:val="00AB56A3"/>
    <w:rsid w:val="00AB622E"/>
    <w:rsid w:val="00AC0CF8"/>
    <w:rsid w:val="00AC3AB9"/>
    <w:rsid w:val="00AC6145"/>
    <w:rsid w:val="00AC6AC1"/>
    <w:rsid w:val="00AD05AD"/>
    <w:rsid w:val="00AD337B"/>
    <w:rsid w:val="00AD5230"/>
    <w:rsid w:val="00AD62BA"/>
    <w:rsid w:val="00AD7F86"/>
    <w:rsid w:val="00AE0EEF"/>
    <w:rsid w:val="00AE23EA"/>
    <w:rsid w:val="00AE2677"/>
    <w:rsid w:val="00AE32EA"/>
    <w:rsid w:val="00AE438C"/>
    <w:rsid w:val="00AE450B"/>
    <w:rsid w:val="00AF0445"/>
    <w:rsid w:val="00AF37F3"/>
    <w:rsid w:val="00AF48A7"/>
    <w:rsid w:val="00AF59FA"/>
    <w:rsid w:val="00B01231"/>
    <w:rsid w:val="00B01803"/>
    <w:rsid w:val="00B01B2B"/>
    <w:rsid w:val="00B022D8"/>
    <w:rsid w:val="00B03327"/>
    <w:rsid w:val="00B04098"/>
    <w:rsid w:val="00B05601"/>
    <w:rsid w:val="00B07314"/>
    <w:rsid w:val="00B1021D"/>
    <w:rsid w:val="00B17A61"/>
    <w:rsid w:val="00B22243"/>
    <w:rsid w:val="00B2258F"/>
    <w:rsid w:val="00B23683"/>
    <w:rsid w:val="00B302BE"/>
    <w:rsid w:val="00B31438"/>
    <w:rsid w:val="00B3345B"/>
    <w:rsid w:val="00B35B70"/>
    <w:rsid w:val="00B35D5A"/>
    <w:rsid w:val="00B35F74"/>
    <w:rsid w:val="00B41FA6"/>
    <w:rsid w:val="00B43A34"/>
    <w:rsid w:val="00B45D82"/>
    <w:rsid w:val="00B45E95"/>
    <w:rsid w:val="00B540BA"/>
    <w:rsid w:val="00B54CD1"/>
    <w:rsid w:val="00B54F83"/>
    <w:rsid w:val="00B63F68"/>
    <w:rsid w:val="00B64193"/>
    <w:rsid w:val="00B71E61"/>
    <w:rsid w:val="00B72C88"/>
    <w:rsid w:val="00B730CD"/>
    <w:rsid w:val="00B74A4B"/>
    <w:rsid w:val="00B76800"/>
    <w:rsid w:val="00B82D07"/>
    <w:rsid w:val="00B84603"/>
    <w:rsid w:val="00B85469"/>
    <w:rsid w:val="00B8599A"/>
    <w:rsid w:val="00B87835"/>
    <w:rsid w:val="00B90A32"/>
    <w:rsid w:val="00B91230"/>
    <w:rsid w:val="00B91715"/>
    <w:rsid w:val="00B9462F"/>
    <w:rsid w:val="00B9615E"/>
    <w:rsid w:val="00BA1406"/>
    <w:rsid w:val="00BA17B8"/>
    <w:rsid w:val="00BA2823"/>
    <w:rsid w:val="00BA2987"/>
    <w:rsid w:val="00BA3281"/>
    <w:rsid w:val="00BA5B0D"/>
    <w:rsid w:val="00BA7E0B"/>
    <w:rsid w:val="00BB0E39"/>
    <w:rsid w:val="00BB29F6"/>
    <w:rsid w:val="00BB5823"/>
    <w:rsid w:val="00BB67D5"/>
    <w:rsid w:val="00BB6FE4"/>
    <w:rsid w:val="00BC18AC"/>
    <w:rsid w:val="00BC383B"/>
    <w:rsid w:val="00BC4D82"/>
    <w:rsid w:val="00BC7BB6"/>
    <w:rsid w:val="00BD0C87"/>
    <w:rsid w:val="00BD4170"/>
    <w:rsid w:val="00BD5D87"/>
    <w:rsid w:val="00BD7C71"/>
    <w:rsid w:val="00BD7F03"/>
    <w:rsid w:val="00BE26B4"/>
    <w:rsid w:val="00BE523A"/>
    <w:rsid w:val="00BE545D"/>
    <w:rsid w:val="00BE6D1F"/>
    <w:rsid w:val="00BE7B47"/>
    <w:rsid w:val="00BE7FE4"/>
    <w:rsid w:val="00BF03A8"/>
    <w:rsid w:val="00BF0AAC"/>
    <w:rsid w:val="00BF0E5B"/>
    <w:rsid w:val="00BF0E8B"/>
    <w:rsid w:val="00BF187D"/>
    <w:rsid w:val="00BF2CFD"/>
    <w:rsid w:val="00BF31AD"/>
    <w:rsid w:val="00BF3411"/>
    <w:rsid w:val="00BF3450"/>
    <w:rsid w:val="00BF5119"/>
    <w:rsid w:val="00BF51BD"/>
    <w:rsid w:val="00BF5C84"/>
    <w:rsid w:val="00BF67BF"/>
    <w:rsid w:val="00BF7255"/>
    <w:rsid w:val="00BF75C0"/>
    <w:rsid w:val="00BF7A29"/>
    <w:rsid w:val="00C0269B"/>
    <w:rsid w:val="00C03FCD"/>
    <w:rsid w:val="00C07100"/>
    <w:rsid w:val="00C074BD"/>
    <w:rsid w:val="00C103A7"/>
    <w:rsid w:val="00C116FE"/>
    <w:rsid w:val="00C121B7"/>
    <w:rsid w:val="00C13D6B"/>
    <w:rsid w:val="00C146FF"/>
    <w:rsid w:val="00C153FD"/>
    <w:rsid w:val="00C174FC"/>
    <w:rsid w:val="00C17BF9"/>
    <w:rsid w:val="00C21798"/>
    <w:rsid w:val="00C21B4B"/>
    <w:rsid w:val="00C23966"/>
    <w:rsid w:val="00C24297"/>
    <w:rsid w:val="00C3069D"/>
    <w:rsid w:val="00C34CB0"/>
    <w:rsid w:val="00C35E73"/>
    <w:rsid w:val="00C4129F"/>
    <w:rsid w:val="00C4161E"/>
    <w:rsid w:val="00C42DA6"/>
    <w:rsid w:val="00C43E1D"/>
    <w:rsid w:val="00C44E4B"/>
    <w:rsid w:val="00C45D57"/>
    <w:rsid w:val="00C47DCE"/>
    <w:rsid w:val="00C52FD5"/>
    <w:rsid w:val="00C537C8"/>
    <w:rsid w:val="00C606F4"/>
    <w:rsid w:val="00C626A7"/>
    <w:rsid w:val="00C66CE0"/>
    <w:rsid w:val="00C670E0"/>
    <w:rsid w:val="00C676B1"/>
    <w:rsid w:val="00C71CB7"/>
    <w:rsid w:val="00C73014"/>
    <w:rsid w:val="00C73077"/>
    <w:rsid w:val="00C74052"/>
    <w:rsid w:val="00C75195"/>
    <w:rsid w:val="00C80552"/>
    <w:rsid w:val="00C845A1"/>
    <w:rsid w:val="00C85993"/>
    <w:rsid w:val="00C85D8F"/>
    <w:rsid w:val="00C87893"/>
    <w:rsid w:val="00C87DBA"/>
    <w:rsid w:val="00C938F2"/>
    <w:rsid w:val="00C940BC"/>
    <w:rsid w:val="00C95060"/>
    <w:rsid w:val="00C95469"/>
    <w:rsid w:val="00C95775"/>
    <w:rsid w:val="00C9751B"/>
    <w:rsid w:val="00C97703"/>
    <w:rsid w:val="00CA1EA8"/>
    <w:rsid w:val="00CA22DE"/>
    <w:rsid w:val="00CA3207"/>
    <w:rsid w:val="00CA50D9"/>
    <w:rsid w:val="00CA5C9D"/>
    <w:rsid w:val="00CA7AB6"/>
    <w:rsid w:val="00CB0EC0"/>
    <w:rsid w:val="00CB1F39"/>
    <w:rsid w:val="00CB4300"/>
    <w:rsid w:val="00CB4C14"/>
    <w:rsid w:val="00CB4C53"/>
    <w:rsid w:val="00CB4E14"/>
    <w:rsid w:val="00CC1707"/>
    <w:rsid w:val="00CC2046"/>
    <w:rsid w:val="00CC2D13"/>
    <w:rsid w:val="00CC4AE0"/>
    <w:rsid w:val="00CC599B"/>
    <w:rsid w:val="00CD2103"/>
    <w:rsid w:val="00CD680D"/>
    <w:rsid w:val="00CE3D97"/>
    <w:rsid w:val="00CE44A3"/>
    <w:rsid w:val="00CE53FE"/>
    <w:rsid w:val="00CE5E93"/>
    <w:rsid w:val="00CF0882"/>
    <w:rsid w:val="00CF5876"/>
    <w:rsid w:val="00CF659E"/>
    <w:rsid w:val="00CF6AC3"/>
    <w:rsid w:val="00D00FDA"/>
    <w:rsid w:val="00D05A58"/>
    <w:rsid w:val="00D07792"/>
    <w:rsid w:val="00D1226A"/>
    <w:rsid w:val="00D1319D"/>
    <w:rsid w:val="00D13D11"/>
    <w:rsid w:val="00D15AA6"/>
    <w:rsid w:val="00D218EB"/>
    <w:rsid w:val="00D2206C"/>
    <w:rsid w:val="00D30682"/>
    <w:rsid w:val="00D30B61"/>
    <w:rsid w:val="00D32693"/>
    <w:rsid w:val="00D3295E"/>
    <w:rsid w:val="00D40B35"/>
    <w:rsid w:val="00D44492"/>
    <w:rsid w:val="00D4793F"/>
    <w:rsid w:val="00D50A0A"/>
    <w:rsid w:val="00D611F6"/>
    <w:rsid w:val="00D61953"/>
    <w:rsid w:val="00D62FE2"/>
    <w:rsid w:val="00D6507B"/>
    <w:rsid w:val="00D6739A"/>
    <w:rsid w:val="00D7054B"/>
    <w:rsid w:val="00D71874"/>
    <w:rsid w:val="00D71DEF"/>
    <w:rsid w:val="00D7223E"/>
    <w:rsid w:val="00D722F6"/>
    <w:rsid w:val="00D722F7"/>
    <w:rsid w:val="00D750BC"/>
    <w:rsid w:val="00D75FCE"/>
    <w:rsid w:val="00D76C36"/>
    <w:rsid w:val="00D775DC"/>
    <w:rsid w:val="00D8030D"/>
    <w:rsid w:val="00D81DF8"/>
    <w:rsid w:val="00D82BE7"/>
    <w:rsid w:val="00D832EB"/>
    <w:rsid w:val="00D84036"/>
    <w:rsid w:val="00D84EAE"/>
    <w:rsid w:val="00D91CA7"/>
    <w:rsid w:val="00D9264F"/>
    <w:rsid w:val="00D948EC"/>
    <w:rsid w:val="00D9541D"/>
    <w:rsid w:val="00D95FB8"/>
    <w:rsid w:val="00D966EF"/>
    <w:rsid w:val="00D96CB1"/>
    <w:rsid w:val="00DA0B31"/>
    <w:rsid w:val="00DA1AE4"/>
    <w:rsid w:val="00DA1EFB"/>
    <w:rsid w:val="00DA2482"/>
    <w:rsid w:val="00DA24BB"/>
    <w:rsid w:val="00DA2D56"/>
    <w:rsid w:val="00DA4243"/>
    <w:rsid w:val="00DA428F"/>
    <w:rsid w:val="00DA6532"/>
    <w:rsid w:val="00DA6B7D"/>
    <w:rsid w:val="00DB24BB"/>
    <w:rsid w:val="00DB3633"/>
    <w:rsid w:val="00DB4B54"/>
    <w:rsid w:val="00DB5A2D"/>
    <w:rsid w:val="00DC0B8B"/>
    <w:rsid w:val="00DC22D4"/>
    <w:rsid w:val="00DC2E36"/>
    <w:rsid w:val="00DC3902"/>
    <w:rsid w:val="00DC5B20"/>
    <w:rsid w:val="00DC5EEA"/>
    <w:rsid w:val="00DC6124"/>
    <w:rsid w:val="00DC7715"/>
    <w:rsid w:val="00DD1340"/>
    <w:rsid w:val="00DD349C"/>
    <w:rsid w:val="00DD650D"/>
    <w:rsid w:val="00DD65C9"/>
    <w:rsid w:val="00DE1966"/>
    <w:rsid w:val="00DE43BA"/>
    <w:rsid w:val="00DE5ED1"/>
    <w:rsid w:val="00DF4E02"/>
    <w:rsid w:val="00DF54C6"/>
    <w:rsid w:val="00DF5502"/>
    <w:rsid w:val="00DF5ACB"/>
    <w:rsid w:val="00DF689A"/>
    <w:rsid w:val="00DF6DD5"/>
    <w:rsid w:val="00E00652"/>
    <w:rsid w:val="00E02C5E"/>
    <w:rsid w:val="00E04BBA"/>
    <w:rsid w:val="00E04EBA"/>
    <w:rsid w:val="00E04FEA"/>
    <w:rsid w:val="00E05450"/>
    <w:rsid w:val="00E060F2"/>
    <w:rsid w:val="00E06972"/>
    <w:rsid w:val="00E06C4C"/>
    <w:rsid w:val="00E07FD8"/>
    <w:rsid w:val="00E12302"/>
    <w:rsid w:val="00E131C7"/>
    <w:rsid w:val="00E16155"/>
    <w:rsid w:val="00E16FBC"/>
    <w:rsid w:val="00E225E9"/>
    <w:rsid w:val="00E225ED"/>
    <w:rsid w:val="00E24168"/>
    <w:rsid w:val="00E26133"/>
    <w:rsid w:val="00E27F2A"/>
    <w:rsid w:val="00E3025E"/>
    <w:rsid w:val="00E30D76"/>
    <w:rsid w:val="00E32C9E"/>
    <w:rsid w:val="00E37845"/>
    <w:rsid w:val="00E37C5B"/>
    <w:rsid w:val="00E412AC"/>
    <w:rsid w:val="00E41463"/>
    <w:rsid w:val="00E42B92"/>
    <w:rsid w:val="00E43166"/>
    <w:rsid w:val="00E43EEF"/>
    <w:rsid w:val="00E457B0"/>
    <w:rsid w:val="00E45829"/>
    <w:rsid w:val="00E4713D"/>
    <w:rsid w:val="00E50681"/>
    <w:rsid w:val="00E528D0"/>
    <w:rsid w:val="00E53E4B"/>
    <w:rsid w:val="00E544B2"/>
    <w:rsid w:val="00E55FFA"/>
    <w:rsid w:val="00E61B81"/>
    <w:rsid w:val="00E627DE"/>
    <w:rsid w:val="00E62873"/>
    <w:rsid w:val="00E63977"/>
    <w:rsid w:val="00E646AD"/>
    <w:rsid w:val="00E677E8"/>
    <w:rsid w:val="00E67F6C"/>
    <w:rsid w:val="00E7109B"/>
    <w:rsid w:val="00E712C1"/>
    <w:rsid w:val="00E7238B"/>
    <w:rsid w:val="00E728BE"/>
    <w:rsid w:val="00E72C64"/>
    <w:rsid w:val="00E76679"/>
    <w:rsid w:val="00E80144"/>
    <w:rsid w:val="00E80A96"/>
    <w:rsid w:val="00E8342D"/>
    <w:rsid w:val="00E86995"/>
    <w:rsid w:val="00E86E34"/>
    <w:rsid w:val="00E927FD"/>
    <w:rsid w:val="00E938EC"/>
    <w:rsid w:val="00E93D2A"/>
    <w:rsid w:val="00E93E44"/>
    <w:rsid w:val="00E95C55"/>
    <w:rsid w:val="00EA0A3A"/>
    <w:rsid w:val="00EA2B2B"/>
    <w:rsid w:val="00EA31DF"/>
    <w:rsid w:val="00EA3746"/>
    <w:rsid w:val="00EA38EB"/>
    <w:rsid w:val="00EA6C56"/>
    <w:rsid w:val="00EA79EE"/>
    <w:rsid w:val="00EB3D55"/>
    <w:rsid w:val="00EB7EA0"/>
    <w:rsid w:val="00EC2B71"/>
    <w:rsid w:val="00EC3935"/>
    <w:rsid w:val="00EC4035"/>
    <w:rsid w:val="00EC6062"/>
    <w:rsid w:val="00EC6727"/>
    <w:rsid w:val="00EC6C7A"/>
    <w:rsid w:val="00ED4BD6"/>
    <w:rsid w:val="00EE0A2C"/>
    <w:rsid w:val="00EE1EBE"/>
    <w:rsid w:val="00EE1FC7"/>
    <w:rsid w:val="00EE20D1"/>
    <w:rsid w:val="00EE57BF"/>
    <w:rsid w:val="00EE6082"/>
    <w:rsid w:val="00EE7AF5"/>
    <w:rsid w:val="00EF0332"/>
    <w:rsid w:val="00EF0C0F"/>
    <w:rsid w:val="00EF2785"/>
    <w:rsid w:val="00EF2C86"/>
    <w:rsid w:val="00EF332B"/>
    <w:rsid w:val="00EF3D66"/>
    <w:rsid w:val="00EF58FA"/>
    <w:rsid w:val="00EF591C"/>
    <w:rsid w:val="00EF687F"/>
    <w:rsid w:val="00EF6B6A"/>
    <w:rsid w:val="00EF7D7D"/>
    <w:rsid w:val="00F04FC3"/>
    <w:rsid w:val="00F06467"/>
    <w:rsid w:val="00F067C0"/>
    <w:rsid w:val="00F075DC"/>
    <w:rsid w:val="00F1174E"/>
    <w:rsid w:val="00F14B0F"/>
    <w:rsid w:val="00F15D03"/>
    <w:rsid w:val="00F17323"/>
    <w:rsid w:val="00F17F64"/>
    <w:rsid w:val="00F23CB3"/>
    <w:rsid w:val="00F24673"/>
    <w:rsid w:val="00F25BC2"/>
    <w:rsid w:val="00F3279E"/>
    <w:rsid w:val="00F32BDE"/>
    <w:rsid w:val="00F34F18"/>
    <w:rsid w:val="00F351AE"/>
    <w:rsid w:val="00F40A27"/>
    <w:rsid w:val="00F4196C"/>
    <w:rsid w:val="00F44774"/>
    <w:rsid w:val="00F450C0"/>
    <w:rsid w:val="00F452B0"/>
    <w:rsid w:val="00F46FBF"/>
    <w:rsid w:val="00F4763B"/>
    <w:rsid w:val="00F47AB8"/>
    <w:rsid w:val="00F55CB6"/>
    <w:rsid w:val="00F55DC5"/>
    <w:rsid w:val="00F569A1"/>
    <w:rsid w:val="00F607F5"/>
    <w:rsid w:val="00F615DA"/>
    <w:rsid w:val="00F62C7E"/>
    <w:rsid w:val="00F65472"/>
    <w:rsid w:val="00F671A0"/>
    <w:rsid w:val="00F70B6A"/>
    <w:rsid w:val="00F72CE4"/>
    <w:rsid w:val="00F750D7"/>
    <w:rsid w:val="00F75A2F"/>
    <w:rsid w:val="00F76A68"/>
    <w:rsid w:val="00F77883"/>
    <w:rsid w:val="00F77EC4"/>
    <w:rsid w:val="00F80A0C"/>
    <w:rsid w:val="00F81ED8"/>
    <w:rsid w:val="00F81EDC"/>
    <w:rsid w:val="00F8223F"/>
    <w:rsid w:val="00F82E0D"/>
    <w:rsid w:val="00F83222"/>
    <w:rsid w:val="00F833A6"/>
    <w:rsid w:val="00F85337"/>
    <w:rsid w:val="00F854A4"/>
    <w:rsid w:val="00F8569E"/>
    <w:rsid w:val="00F87497"/>
    <w:rsid w:val="00F874A8"/>
    <w:rsid w:val="00F91CBA"/>
    <w:rsid w:val="00F932FA"/>
    <w:rsid w:val="00F9392D"/>
    <w:rsid w:val="00F94C07"/>
    <w:rsid w:val="00F95BDD"/>
    <w:rsid w:val="00FA0221"/>
    <w:rsid w:val="00FA0541"/>
    <w:rsid w:val="00FA185E"/>
    <w:rsid w:val="00FA28F8"/>
    <w:rsid w:val="00FA394E"/>
    <w:rsid w:val="00FA75E6"/>
    <w:rsid w:val="00FA7E6E"/>
    <w:rsid w:val="00FB054E"/>
    <w:rsid w:val="00FB3720"/>
    <w:rsid w:val="00FB65A0"/>
    <w:rsid w:val="00FB6BBF"/>
    <w:rsid w:val="00FC0938"/>
    <w:rsid w:val="00FC136A"/>
    <w:rsid w:val="00FC26A2"/>
    <w:rsid w:val="00FC4400"/>
    <w:rsid w:val="00FC6892"/>
    <w:rsid w:val="00FC6F91"/>
    <w:rsid w:val="00FC7116"/>
    <w:rsid w:val="00FC776A"/>
    <w:rsid w:val="00FD386B"/>
    <w:rsid w:val="00FD4402"/>
    <w:rsid w:val="00FE1A63"/>
    <w:rsid w:val="00FE1C9B"/>
    <w:rsid w:val="00FE3799"/>
    <w:rsid w:val="00FE59AE"/>
    <w:rsid w:val="00FE6174"/>
    <w:rsid w:val="00FE6CFA"/>
    <w:rsid w:val="13F8053E"/>
    <w:rsid w:val="161E7B35"/>
    <w:rsid w:val="60CDD7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2402C"/>
  <w15:chartTrackingRefBased/>
  <w15:docId w15:val="{8F4676E2-29B4-4F96-93F4-D476C6D9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semiHidden/>
    <w:unhideWhenUsed/>
    <w:qFormat/>
    <w:rsid w:val="00F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123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3F"/>
    <w:rPr>
      <w:rFonts w:ascii="Times New Roman" w:eastAsia="Times New Roman" w:hAnsi="Times New Roman" w:cs="Times New Roman"/>
      <w:b/>
      <w:bCs/>
      <w:kern w:val="36"/>
      <w:sz w:val="48"/>
      <w:szCs w:val="48"/>
      <w:lang w:val="de-DE" w:eastAsia="fr-FR"/>
    </w:rPr>
  </w:style>
  <w:style w:type="paragraph" w:customStyle="1" w:styleId="has-text-align-center">
    <w:name w:val="has-text-align-center"/>
    <w:basedOn w:val="Normal"/>
    <w:rsid w:val="007C2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C213F"/>
    <w:rPr>
      <w:i/>
      <w:iCs/>
    </w:rPr>
  </w:style>
  <w:style w:type="paragraph" w:styleId="NormalWeb">
    <w:name w:val="Normal (Web)"/>
    <w:basedOn w:val="Normal"/>
    <w:uiPriority w:val="99"/>
    <w:unhideWhenUsed/>
    <w:rsid w:val="007C2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213F"/>
    <w:rPr>
      <w:b/>
      <w:bCs/>
    </w:rPr>
  </w:style>
  <w:style w:type="character" w:styleId="Hyperlink">
    <w:name w:val="Hyperlink"/>
    <w:basedOn w:val="DefaultParagraphFont"/>
    <w:uiPriority w:val="99"/>
    <w:unhideWhenUsed/>
    <w:rsid w:val="007C213F"/>
    <w:rPr>
      <w:color w:val="0000FF"/>
      <w:u w:val="single"/>
    </w:rPr>
  </w:style>
  <w:style w:type="paragraph" w:styleId="Header">
    <w:name w:val="header"/>
    <w:basedOn w:val="Normal"/>
    <w:link w:val="HeaderChar"/>
    <w:uiPriority w:val="99"/>
    <w:unhideWhenUsed/>
    <w:rsid w:val="00832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34F"/>
    <w:rPr>
      <w:lang w:val="de-DE"/>
    </w:rPr>
  </w:style>
  <w:style w:type="paragraph" w:styleId="Footer">
    <w:name w:val="footer"/>
    <w:basedOn w:val="Normal"/>
    <w:link w:val="FooterChar"/>
    <w:uiPriority w:val="99"/>
    <w:unhideWhenUsed/>
    <w:rsid w:val="00832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34F"/>
    <w:rPr>
      <w:lang w:val="de-DE"/>
    </w:rPr>
  </w:style>
  <w:style w:type="character" w:styleId="UnresolvedMention">
    <w:name w:val="Unresolved Mention"/>
    <w:basedOn w:val="DefaultParagraphFont"/>
    <w:uiPriority w:val="99"/>
    <w:semiHidden/>
    <w:unhideWhenUsed/>
    <w:rsid w:val="0083234F"/>
    <w:rPr>
      <w:color w:val="605E5C"/>
      <w:shd w:val="clear" w:color="auto" w:fill="E1DFDD"/>
    </w:rPr>
  </w:style>
  <w:style w:type="character" w:customStyle="1" w:styleId="Heading6Char">
    <w:name w:val="Heading 6 Char"/>
    <w:basedOn w:val="DefaultParagraphFont"/>
    <w:link w:val="Heading6"/>
    <w:uiPriority w:val="9"/>
    <w:semiHidden/>
    <w:rsid w:val="00A123DD"/>
    <w:rPr>
      <w:rFonts w:asciiTheme="majorHAnsi" w:eastAsiaTheme="majorEastAsia" w:hAnsiTheme="majorHAnsi" w:cstheme="majorBidi"/>
      <w:color w:val="1F3763" w:themeColor="accent1" w:themeShade="7F"/>
      <w:lang w:val="de-DE"/>
    </w:rPr>
  </w:style>
  <w:style w:type="character" w:customStyle="1" w:styleId="Heading3Char">
    <w:name w:val="Heading 3 Char"/>
    <w:basedOn w:val="DefaultParagraphFont"/>
    <w:link w:val="Heading3"/>
    <w:uiPriority w:val="9"/>
    <w:semiHidden/>
    <w:rsid w:val="00FA7E6E"/>
    <w:rPr>
      <w:rFonts w:asciiTheme="majorHAnsi" w:eastAsiaTheme="majorEastAsia" w:hAnsiTheme="majorHAnsi" w:cstheme="majorBidi"/>
      <w:color w:val="1F3763" w:themeColor="accent1" w:themeShade="7F"/>
      <w:sz w:val="24"/>
      <w:szCs w:val="24"/>
      <w:lang w:val="de-DE"/>
    </w:rPr>
  </w:style>
  <w:style w:type="paragraph" w:styleId="ListParagraph">
    <w:name w:val="List Paragraph"/>
    <w:basedOn w:val="Normal"/>
    <w:uiPriority w:val="34"/>
    <w:qFormat/>
    <w:rsid w:val="002627F4"/>
    <w:pPr>
      <w:spacing w:after="0" w:line="240" w:lineRule="auto"/>
      <w:ind w:left="720"/>
      <w:contextualSpacing/>
    </w:pPr>
    <w:rPr>
      <w:rFonts w:ascii="Times New Roman" w:eastAsiaTheme="minorEastAsia" w:hAnsi="Times New Roman" w:cs="Times New Roman"/>
      <w:sz w:val="24"/>
      <w:szCs w:val="24"/>
      <w:lang w:eastAsia="fr-FR"/>
    </w:rPr>
  </w:style>
  <w:style w:type="character" w:styleId="CommentReference">
    <w:name w:val="annotation reference"/>
    <w:basedOn w:val="DefaultParagraphFont"/>
    <w:uiPriority w:val="99"/>
    <w:semiHidden/>
    <w:unhideWhenUsed/>
    <w:rsid w:val="00A844A2"/>
    <w:rPr>
      <w:sz w:val="16"/>
      <w:szCs w:val="16"/>
    </w:rPr>
  </w:style>
  <w:style w:type="paragraph" w:styleId="CommentText">
    <w:name w:val="annotation text"/>
    <w:basedOn w:val="Normal"/>
    <w:link w:val="CommentTextChar"/>
    <w:uiPriority w:val="99"/>
    <w:unhideWhenUsed/>
    <w:rsid w:val="00A844A2"/>
    <w:pPr>
      <w:spacing w:line="240" w:lineRule="auto"/>
    </w:pPr>
    <w:rPr>
      <w:sz w:val="20"/>
      <w:szCs w:val="20"/>
    </w:rPr>
  </w:style>
  <w:style w:type="character" w:customStyle="1" w:styleId="CommentTextChar">
    <w:name w:val="Comment Text Char"/>
    <w:basedOn w:val="DefaultParagraphFont"/>
    <w:link w:val="CommentText"/>
    <w:uiPriority w:val="99"/>
    <w:rsid w:val="00A844A2"/>
    <w:rPr>
      <w:sz w:val="20"/>
      <w:szCs w:val="20"/>
      <w:lang w:val="de-DE"/>
    </w:rPr>
  </w:style>
  <w:style w:type="paragraph" w:styleId="CommentSubject">
    <w:name w:val="annotation subject"/>
    <w:basedOn w:val="CommentText"/>
    <w:next w:val="CommentText"/>
    <w:link w:val="CommentSubjectChar"/>
    <w:uiPriority w:val="99"/>
    <w:semiHidden/>
    <w:unhideWhenUsed/>
    <w:rsid w:val="00A844A2"/>
    <w:rPr>
      <w:b/>
      <w:bCs/>
    </w:rPr>
  </w:style>
  <w:style w:type="character" w:customStyle="1" w:styleId="CommentSubjectChar">
    <w:name w:val="Comment Subject Char"/>
    <w:basedOn w:val="CommentTextChar"/>
    <w:link w:val="CommentSubject"/>
    <w:uiPriority w:val="99"/>
    <w:semiHidden/>
    <w:rsid w:val="00A844A2"/>
    <w:rPr>
      <w:b/>
      <w:bCs/>
      <w:sz w:val="20"/>
      <w:szCs w:val="20"/>
      <w:lang w:val="de-DE"/>
    </w:rPr>
  </w:style>
  <w:style w:type="paragraph" w:styleId="Revision">
    <w:name w:val="Revision"/>
    <w:hidden/>
    <w:uiPriority w:val="99"/>
    <w:semiHidden/>
    <w:rsid w:val="00017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962">
      <w:bodyDiv w:val="1"/>
      <w:marLeft w:val="0"/>
      <w:marRight w:val="0"/>
      <w:marTop w:val="0"/>
      <w:marBottom w:val="0"/>
      <w:divBdr>
        <w:top w:val="none" w:sz="0" w:space="0" w:color="auto"/>
        <w:left w:val="none" w:sz="0" w:space="0" w:color="auto"/>
        <w:bottom w:val="none" w:sz="0" w:space="0" w:color="auto"/>
        <w:right w:val="none" w:sz="0" w:space="0" w:color="auto"/>
      </w:divBdr>
    </w:div>
    <w:div w:id="612833655">
      <w:bodyDiv w:val="1"/>
      <w:marLeft w:val="0"/>
      <w:marRight w:val="0"/>
      <w:marTop w:val="0"/>
      <w:marBottom w:val="0"/>
      <w:divBdr>
        <w:top w:val="none" w:sz="0" w:space="0" w:color="auto"/>
        <w:left w:val="none" w:sz="0" w:space="0" w:color="auto"/>
        <w:bottom w:val="none" w:sz="0" w:space="0" w:color="auto"/>
        <w:right w:val="none" w:sz="0" w:space="0" w:color="auto"/>
      </w:divBdr>
    </w:div>
    <w:div w:id="746652758">
      <w:bodyDiv w:val="1"/>
      <w:marLeft w:val="0"/>
      <w:marRight w:val="0"/>
      <w:marTop w:val="0"/>
      <w:marBottom w:val="0"/>
      <w:divBdr>
        <w:top w:val="none" w:sz="0" w:space="0" w:color="auto"/>
        <w:left w:val="none" w:sz="0" w:space="0" w:color="auto"/>
        <w:bottom w:val="none" w:sz="0" w:space="0" w:color="auto"/>
        <w:right w:val="none" w:sz="0" w:space="0" w:color="auto"/>
      </w:divBdr>
    </w:div>
    <w:div w:id="959795859">
      <w:bodyDiv w:val="1"/>
      <w:marLeft w:val="0"/>
      <w:marRight w:val="0"/>
      <w:marTop w:val="0"/>
      <w:marBottom w:val="0"/>
      <w:divBdr>
        <w:top w:val="none" w:sz="0" w:space="0" w:color="auto"/>
        <w:left w:val="none" w:sz="0" w:space="0" w:color="auto"/>
        <w:bottom w:val="none" w:sz="0" w:space="0" w:color="auto"/>
        <w:right w:val="none" w:sz="0" w:space="0" w:color="auto"/>
      </w:divBdr>
    </w:div>
    <w:div w:id="1006707231">
      <w:bodyDiv w:val="1"/>
      <w:marLeft w:val="0"/>
      <w:marRight w:val="0"/>
      <w:marTop w:val="0"/>
      <w:marBottom w:val="0"/>
      <w:divBdr>
        <w:top w:val="none" w:sz="0" w:space="0" w:color="auto"/>
        <w:left w:val="none" w:sz="0" w:space="0" w:color="auto"/>
        <w:bottom w:val="none" w:sz="0" w:space="0" w:color="auto"/>
        <w:right w:val="none" w:sz="0" w:space="0" w:color="auto"/>
      </w:divBdr>
    </w:div>
    <w:div w:id="1063257354">
      <w:bodyDiv w:val="1"/>
      <w:marLeft w:val="0"/>
      <w:marRight w:val="0"/>
      <w:marTop w:val="0"/>
      <w:marBottom w:val="0"/>
      <w:divBdr>
        <w:top w:val="none" w:sz="0" w:space="0" w:color="auto"/>
        <w:left w:val="none" w:sz="0" w:space="0" w:color="auto"/>
        <w:bottom w:val="none" w:sz="0" w:space="0" w:color="auto"/>
        <w:right w:val="none" w:sz="0" w:space="0" w:color="auto"/>
      </w:divBdr>
    </w:div>
    <w:div w:id="1070493769">
      <w:bodyDiv w:val="1"/>
      <w:marLeft w:val="0"/>
      <w:marRight w:val="0"/>
      <w:marTop w:val="0"/>
      <w:marBottom w:val="0"/>
      <w:divBdr>
        <w:top w:val="none" w:sz="0" w:space="0" w:color="auto"/>
        <w:left w:val="none" w:sz="0" w:space="0" w:color="auto"/>
        <w:bottom w:val="none" w:sz="0" w:space="0" w:color="auto"/>
        <w:right w:val="none" w:sz="0" w:space="0" w:color="auto"/>
      </w:divBdr>
    </w:div>
    <w:div w:id="1182741143">
      <w:bodyDiv w:val="1"/>
      <w:marLeft w:val="0"/>
      <w:marRight w:val="0"/>
      <w:marTop w:val="0"/>
      <w:marBottom w:val="0"/>
      <w:divBdr>
        <w:top w:val="none" w:sz="0" w:space="0" w:color="auto"/>
        <w:left w:val="none" w:sz="0" w:space="0" w:color="auto"/>
        <w:bottom w:val="none" w:sz="0" w:space="0" w:color="auto"/>
        <w:right w:val="none" w:sz="0" w:space="0" w:color="auto"/>
      </w:divBdr>
    </w:div>
    <w:div w:id="1218392695">
      <w:bodyDiv w:val="1"/>
      <w:marLeft w:val="0"/>
      <w:marRight w:val="0"/>
      <w:marTop w:val="0"/>
      <w:marBottom w:val="0"/>
      <w:divBdr>
        <w:top w:val="none" w:sz="0" w:space="0" w:color="auto"/>
        <w:left w:val="none" w:sz="0" w:space="0" w:color="auto"/>
        <w:bottom w:val="none" w:sz="0" w:space="0" w:color="auto"/>
        <w:right w:val="none" w:sz="0" w:space="0" w:color="auto"/>
      </w:divBdr>
    </w:div>
    <w:div w:id="1271471570">
      <w:bodyDiv w:val="1"/>
      <w:marLeft w:val="0"/>
      <w:marRight w:val="0"/>
      <w:marTop w:val="0"/>
      <w:marBottom w:val="0"/>
      <w:divBdr>
        <w:top w:val="none" w:sz="0" w:space="0" w:color="auto"/>
        <w:left w:val="none" w:sz="0" w:space="0" w:color="auto"/>
        <w:bottom w:val="none" w:sz="0" w:space="0" w:color="auto"/>
        <w:right w:val="none" w:sz="0" w:space="0" w:color="auto"/>
      </w:divBdr>
    </w:div>
    <w:div w:id="1278872317">
      <w:bodyDiv w:val="1"/>
      <w:marLeft w:val="0"/>
      <w:marRight w:val="0"/>
      <w:marTop w:val="0"/>
      <w:marBottom w:val="0"/>
      <w:divBdr>
        <w:top w:val="none" w:sz="0" w:space="0" w:color="auto"/>
        <w:left w:val="none" w:sz="0" w:space="0" w:color="auto"/>
        <w:bottom w:val="none" w:sz="0" w:space="0" w:color="auto"/>
        <w:right w:val="none" w:sz="0" w:space="0" w:color="auto"/>
      </w:divBdr>
    </w:div>
    <w:div w:id="1429545020">
      <w:bodyDiv w:val="1"/>
      <w:marLeft w:val="0"/>
      <w:marRight w:val="0"/>
      <w:marTop w:val="0"/>
      <w:marBottom w:val="0"/>
      <w:divBdr>
        <w:top w:val="none" w:sz="0" w:space="0" w:color="auto"/>
        <w:left w:val="none" w:sz="0" w:space="0" w:color="auto"/>
        <w:bottom w:val="none" w:sz="0" w:space="0" w:color="auto"/>
        <w:right w:val="none" w:sz="0" w:space="0" w:color="auto"/>
      </w:divBdr>
    </w:div>
    <w:div w:id="1466704317">
      <w:bodyDiv w:val="1"/>
      <w:marLeft w:val="0"/>
      <w:marRight w:val="0"/>
      <w:marTop w:val="0"/>
      <w:marBottom w:val="0"/>
      <w:divBdr>
        <w:top w:val="none" w:sz="0" w:space="0" w:color="auto"/>
        <w:left w:val="none" w:sz="0" w:space="0" w:color="auto"/>
        <w:bottom w:val="none" w:sz="0" w:space="0" w:color="auto"/>
        <w:right w:val="none" w:sz="0" w:space="0" w:color="auto"/>
      </w:divBdr>
    </w:div>
    <w:div w:id="1498880179">
      <w:bodyDiv w:val="1"/>
      <w:marLeft w:val="0"/>
      <w:marRight w:val="0"/>
      <w:marTop w:val="0"/>
      <w:marBottom w:val="0"/>
      <w:divBdr>
        <w:top w:val="none" w:sz="0" w:space="0" w:color="auto"/>
        <w:left w:val="none" w:sz="0" w:space="0" w:color="auto"/>
        <w:bottom w:val="none" w:sz="0" w:space="0" w:color="auto"/>
        <w:right w:val="none" w:sz="0" w:space="0" w:color="auto"/>
      </w:divBdr>
    </w:div>
    <w:div w:id="1510411587">
      <w:bodyDiv w:val="1"/>
      <w:marLeft w:val="0"/>
      <w:marRight w:val="0"/>
      <w:marTop w:val="0"/>
      <w:marBottom w:val="0"/>
      <w:divBdr>
        <w:top w:val="none" w:sz="0" w:space="0" w:color="auto"/>
        <w:left w:val="none" w:sz="0" w:space="0" w:color="auto"/>
        <w:bottom w:val="none" w:sz="0" w:space="0" w:color="auto"/>
        <w:right w:val="none" w:sz="0" w:space="0" w:color="auto"/>
      </w:divBdr>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sChild>
        <w:div w:id="1247348265">
          <w:marLeft w:val="0"/>
          <w:marRight w:val="0"/>
          <w:marTop w:val="0"/>
          <w:marBottom w:val="420"/>
          <w:divBdr>
            <w:top w:val="none" w:sz="0" w:space="0" w:color="auto"/>
            <w:left w:val="none" w:sz="0" w:space="0" w:color="auto"/>
            <w:bottom w:val="none" w:sz="0" w:space="0" w:color="auto"/>
            <w:right w:val="none" w:sz="0" w:space="0" w:color="auto"/>
          </w:divBdr>
          <w:divsChild>
            <w:div w:id="1228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568">
      <w:bodyDiv w:val="1"/>
      <w:marLeft w:val="0"/>
      <w:marRight w:val="0"/>
      <w:marTop w:val="0"/>
      <w:marBottom w:val="0"/>
      <w:divBdr>
        <w:top w:val="none" w:sz="0" w:space="0" w:color="auto"/>
        <w:left w:val="none" w:sz="0" w:space="0" w:color="auto"/>
        <w:bottom w:val="none" w:sz="0" w:space="0" w:color="auto"/>
        <w:right w:val="none" w:sz="0" w:space="0" w:color="auto"/>
      </w:divBdr>
      <w:divsChild>
        <w:div w:id="2058703063">
          <w:marLeft w:val="360"/>
          <w:marRight w:val="0"/>
          <w:marTop w:val="240"/>
          <w:marBottom w:val="0"/>
          <w:divBdr>
            <w:top w:val="none" w:sz="0" w:space="0" w:color="auto"/>
            <w:left w:val="none" w:sz="0" w:space="0" w:color="auto"/>
            <w:bottom w:val="none" w:sz="0" w:space="0" w:color="auto"/>
            <w:right w:val="none" w:sz="0" w:space="0" w:color="auto"/>
          </w:divBdr>
        </w:div>
      </w:divsChild>
    </w:div>
    <w:div w:id="1697927872">
      <w:bodyDiv w:val="1"/>
      <w:marLeft w:val="0"/>
      <w:marRight w:val="0"/>
      <w:marTop w:val="0"/>
      <w:marBottom w:val="0"/>
      <w:divBdr>
        <w:top w:val="none" w:sz="0" w:space="0" w:color="auto"/>
        <w:left w:val="none" w:sz="0" w:space="0" w:color="auto"/>
        <w:bottom w:val="none" w:sz="0" w:space="0" w:color="auto"/>
        <w:right w:val="none" w:sz="0" w:space="0" w:color="auto"/>
      </w:divBdr>
    </w:div>
    <w:div w:id="1921669913">
      <w:bodyDiv w:val="1"/>
      <w:marLeft w:val="0"/>
      <w:marRight w:val="0"/>
      <w:marTop w:val="0"/>
      <w:marBottom w:val="0"/>
      <w:divBdr>
        <w:top w:val="none" w:sz="0" w:space="0" w:color="auto"/>
        <w:left w:val="none" w:sz="0" w:space="0" w:color="auto"/>
        <w:bottom w:val="none" w:sz="0" w:space="0" w:color="auto"/>
        <w:right w:val="none" w:sz="0" w:space="0" w:color="auto"/>
      </w:divBdr>
    </w:div>
    <w:div w:id="1929314768">
      <w:bodyDiv w:val="1"/>
      <w:marLeft w:val="0"/>
      <w:marRight w:val="0"/>
      <w:marTop w:val="0"/>
      <w:marBottom w:val="0"/>
      <w:divBdr>
        <w:top w:val="none" w:sz="0" w:space="0" w:color="auto"/>
        <w:left w:val="none" w:sz="0" w:space="0" w:color="auto"/>
        <w:bottom w:val="none" w:sz="0" w:space="0" w:color="auto"/>
        <w:right w:val="none" w:sz="0" w:space="0" w:color="auto"/>
      </w:divBdr>
    </w:div>
    <w:div w:id="2005084235">
      <w:bodyDiv w:val="1"/>
      <w:marLeft w:val="0"/>
      <w:marRight w:val="0"/>
      <w:marTop w:val="0"/>
      <w:marBottom w:val="0"/>
      <w:divBdr>
        <w:top w:val="none" w:sz="0" w:space="0" w:color="auto"/>
        <w:left w:val="none" w:sz="0" w:space="0" w:color="auto"/>
        <w:bottom w:val="none" w:sz="0" w:space="0" w:color="auto"/>
        <w:right w:val="none" w:sz="0" w:space="0" w:color="auto"/>
      </w:divBdr>
    </w:div>
    <w:div w:id="2106874305">
      <w:bodyDiv w:val="1"/>
      <w:marLeft w:val="0"/>
      <w:marRight w:val="0"/>
      <w:marTop w:val="0"/>
      <w:marBottom w:val="0"/>
      <w:divBdr>
        <w:top w:val="none" w:sz="0" w:space="0" w:color="auto"/>
        <w:left w:val="none" w:sz="0" w:space="0" w:color="auto"/>
        <w:bottom w:val="none" w:sz="0" w:space="0" w:color="auto"/>
        <w:right w:val="none" w:sz="0" w:space="0" w:color="auto"/>
      </w:divBdr>
    </w:div>
    <w:div w:id="21129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D046367BB824DA72ADB18587AAC0C" ma:contentTypeVersion="17" ma:contentTypeDescription="Create a new document." ma:contentTypeScope="" ma:versionID="ac29954af5ab79ac1e776289c1264711">
  <xsd:schema xmlns:xsd="http://www.w3.org/2001/XMLSchema" xmlns:xs="http://www.w3.org/2001/XMLSchema" xmlns:p="http://schemas.microsoft.com/office/2006/metadata/properties" xmlns:ns2="bff2f77c-f415-458b-953b-315c3e958465" xmlns:ns3="757846e5-1bc7-4918-bb85-ea02ed90d130" targetNamespace="http://schemas.microsoft.com/office/2006/metadata/properties" ma:root="true" ma:fieldsID="167d6f0ee255c775717c7afe01a89edf" ns2:_="" ns3:_="">
    <xsd:import namespace="bff2f77c-f415-458b-953b-315c3e958465"/>
    <xsd:import namespace="757846e5-1bc7-4918-bb85-ea02ed90d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f77c-f415-458b-953b-315c3e95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846e5-1bc7-4918-bb85-ea02ed90d1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19795-f3ac-4c75-bdf9-2a8bbb31a273}" ma:internalName="TaxCatchAll" ma:showField="CatchAllData" ma:web="757846e5-1bc7-4918-bb85-ea02ed90d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f77c-f415-458b-953b-315c3e958465">
      <Terms xmlns="http://schemas.microsoft.com/office/infopath/2007/PartnerControls"/>
    </lcf76f155ced4ddcb4097134ff3c332f>
    <TaxCatchAll xmlns="757846e5-1bc7-4918-bb85-ea02ed90d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8B7AA-8176-4134-A606-7909C731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f77c-f415-458b-953b-315c3e958465"/>
    <ds:schemaRef ds:uri="757846e5-1bc7-4918-bb85-ea02ed90d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41EA7-2C05-4078-9ABF-587FC0A175AC}">
  <ds:schemaRefs>
    <ds:schemaRef ds:uri="http://schemas.microsoft.com/office/2006/metadata/properties"/>
    <ds:schemaRef ds:uri="http://schemas.microsoft.com/office/infopath/2007/PartnerControls"/>
    <ds:schemaRef ds:uri="bff2f77c-f415-458b-953b-315c3e958465"/>
    <ds:schemaRef ds:uri="757846e5-1bc7-4918-bb85-ea02ed90d130"/>
  </ds:schemaRefs>
</ds:datastoreItem>
</file>

<file path=customXml/itemProps3.xml><?xml version="1.0" encoding="utf-8"?>
<ds:datastoreItem xmlns:ds="http://schemas.openxmlformats.org/officeDocument/2006/customXml" ds:itemID="{5CC33744-9332-4BC4-8F81-79120DD12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Links>
    <vt:vector size="18" baseType="variant">
      <vt:variant>
        <vt:i4>4849729</vt:i4>
      </vt:variant>
      <vt:variant>
        <vt:i4>6</vt:i4>
      </vt:variant>
      <vt:variant>
        <vt:i4>0</vt:i4>
      </vt:variant>
      <vt:variant>
        <vt:i4>5</vt:i4>
      </vt:variant>
      <vt:variant>
        <vt:lpwstr>http://www.loftware.com/</vt:lpwstr>
      </vt:variant>
      <vt:variant>
        <vt:lpwstr/>
      </vt:variant>
      <vt:variant>
        <vt:i4>6094924</vt:i4>
      </vt:variant>
      <vt:variant>
        <vt:i4>3</vt:i4>
      </vt:variant>
      <vt:variant>
        <vt:i4>0</vt:i4>
      </vt:variant>
      <vt:variant>
        <vt:i4>5</vt:i4>
      </vt:variant>
      <vt:variant>
        <vt:lpwstr>http://www.videojet.com/</vt:lpwstr>
      </vt:variant>
      <vt:variant>
        <vt:lpwstr/>
      </vt:variant>
      <vt:variant>
        <vt:i4>655389</vt:i4>
      </vt:variant>
      <vt:variant>
        <vt:i4>0</vt:i4>
      </vt:variant>
      <vt:variant>
        <vt:i4>0</vt:i4>
      </vt:variant>
      <vt:variant>
        <vt:i4>5</vt:i4>
      </vt:variant>
      <vt:variant>
        <vt:lpwstr>http://www.videojet.com/us/homepage.html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Chabut, Emmanuel</dc:creator>
  <cp:keywords/>
  <dc:description/>
  <cp:lastModifiedBy>Joyce.W</cp:lastModifiedBy>
  <cp:revision>8</cp:revision>
  <cp:lastPrinted>2022-05-25T15:50:00Z</cp:lastPrinted>
  <dcterms:created xsi:type="dcterms:W3CDTF">2023-01-25T21:24:00Z</dcterms:created>
  <dcterms:modified xsi:type="dcterms:W3CDTF">2023-03-27T04:01:00Z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0x010100403D046367BB824DA72ADB18587AAC0C</vt:lpwstr>
  </property>
  <property fmtid="{D5CDD505-2E9C-101B-9397-08002B2CF9AE}" pid="3" name="MSIP_Label_f48041ff-f5de-4583-8841-e2a1851ee5d2_Enabled">
    <vt:lpwstr>true</vt:lpwstr>
  </property>
  <property fmtid="{D5CDD505-2E9C-101B-9397-08002B2CF9AE}" pid="4" name="MSIP_Label_f48041ff-f5de-4583-8841-e2a1851ee5d2_SetDate">
    <vt:lpwstr>2023-01-26T19:46:34Z</vt:lpwstr>
  </property>
  <property fmtid="{D5CDD505-2E9C-101B-9397-08002B2CF9AE}" pid="5" name="MSIP_Label_f48041ff-f5de-4583-8841-e2a1851ee5d2_Method">
    <vt:lpwstr>Privileged</vt:lpwstr>
  </property>
  <property fmtid="{D5CDD505-2E9C-101B-9397-08002B2CF9AE}" pid="6" name="MSIP_Label_f48041ff-f5de-4583-8841-e2a1851ee5d2_Name">
    <vt:lpwstr>Confidential</vt:lpwstr>
  </property>
  <property fmtid="{D5CDD505-2E9C-101B-9397-08002B2CF9AE}" pid="7" name="MSIP_Label_f48041ff-f5de-4583-8841-e2a1851ee5d2_SiteId">
    <vt:lpwstr>771c9c47-7f24-44dc-958e-34f8713a8394</vt:lpwstr>
  </property>
  <property fmtid="{D5CDD505-2E9C-101B-9397-08002B2CF9AE}" pid="8" name="MSIP_Label_f48041ff-f5de-4583-8841-e2a1851ee5d2_ActionId">
    <vt:lpwstr>239c75ec-bec8-4fe2-a197-e5936371b8b9</vt:lpwstr>
  </property>
  <property fmtid="{D5CDD505-2E9C-101B-9397-08002B2CF9AE}" pid="9" name="MSIP_Label_f48041ff-f5de-4583-8841-e2a1851ee5d2_ContentBits">
    <vt:lpwstr>2</vt:lpwstr>
  </property>
</Properties>
</file>